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text" w:horzAnchor="margin" w:tblpY="19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283"/>
        <w:gridCol w:w="6657"/>
      </w:tblGrid>
      <w:tr w:rsidR="00AB22E3" w:rsidRPr="00E17CE7" w14:paraId="2A818FFA" w14:textId="77777777" w:rsidTr="00AB22E3">
        <w:trPr>
          <w:trHeight w:val="1622"/>
        </w:trPr>
        <w:tc>
          <w:tcPr>
            <w:tcW w:w="2122" w:type="dxa"/>
          </w:tcPr>
          <w:p w14:paraId="67E2D2AD" w14:textId="77777777" w:rsidR="00AB22E3" w:rsidRPr="00336203" w:rsidRDefault="00AB22E3" w:rsidP="00AB22E3">
            <w:pPr>
              <w:shd w:val="clear" w:color="auto" w:fill="FFFFFF" w:themeFill="background1"/>
              <w:rPr>
                <w:rFonts w:asciiTheme="majorBidi" w:hAnsiTheme="majorBidi" w:cstheme="majorBidi"/>
                <w:bCs/>
                <w:sz w:val="18"/>
                <w:szCs w:val="18"/>
              </w:rPr>
            </w:pPr>
          </w:p>
          <w:p w14:paraId="03B92525" w14:textId="77777777" w:rsidR="00AB22E3" w:rsidRPr="00336203" w:rsidRDefault="00AB22E3" w:rsidP="00AB22E3">
            <w:pPr>
              <w:shd w:val="clear" w:color="auto" w:fill="FFFFFF" w:themeFill="background1"/>
              <w:rPr>
                <w:rFonts w:asciiTheme="majorBidi" w:hAnsiTheme="majorBidi" w:cstheme="majorBidi"/>
                <w:bCs/>
                <w:sz w:val="18"/>
                <w:szCs w:val="18"/>
              </w:rPr>
            </w:pPr>
          </w:p>
          <w:p w14:paraId="70D2BE4D" w14:textId="77777777" w:rsidR="00AB22E3" w:rsidRPr="00336203" w:rsidRDefault="00AB22E3" w:rsidP="00AB22E3">
            <w:pPr>
              <w:shd w:val="clear" w:color="auto" w:fill="FFFFFF" w:themeFill="background1"/>
              <w:rPr>
                <w:rFonts w:asciiTheme="majorBidi" w:hAnsiTheme="majorBidi" w:cstheme="majorBidi"/>
                <w:bCs/>
                <w:sz w:val="18"/>
                <w:szCs w:val="18"/>
              </w:rPr>
            </w:pPr>
          </w:p>
          <w:p w14:paraId="5FDB8336" w14:textId="77777777" w:rsidR="00AB22E3" w:rsidRPr="00336203" w:rsidRDefault="00AB22E3" w:rsidP="00AB22E3">
            <w:pPr>
              <w:shd w:val="clear" w:color="auto" w:fill="FFFFFF" w:themeFill="background1"/>
              <w:rPr>
                <w:rFonts w:asciiTheme="majorBidi" w:hAnsiTheme="majorBidi" w:cstheme="majorBidi"/>
                <w:bCs/>
                <w:sz w:val="18"/>
                <w:szCs w:val="18"/>
              </w:rPr>
            </w:pPr>
          </w:p>
          <w:p w14:paraId="0345968C" w14:textId="77777777" w:rsidR="00AB22E3" w:rsidRPr="00336203" w:rsidRDefault="00AB22E3" w:rsidP="00AB22E3">
            <w:pPr>
              <w:shd w:val="clear" w:color="auto" w:fill="FFFFFF" w:themeFill="background1"/>
              <w:rPr>
                <w:rFonts w:asciiTheme="majorBidi" w:hAnsiTheme="majorBidi" w:cstheme="majorBidi"/>
                <w:bCs/>
                <w:sz w:val="18"/>
                <w:szCs w:val="18"/>
              </w:rPr>
            </w:pPr>
          </w:p>
          <w:p w14:paraId="5928350D" w14:textId="77777777" w:rsidR="00AB22E3" w:rsidRPr="00B417F7" w:rsidRDefault="00AB22E3" w:rsidP="00AB22E3">
            <w:pPr>
              <w:shd w:val="clear" w:color="auto" w:fill="FFFFFF" w:themeFill="background1"/>
              <w:spacing w:after="120"/>
              <w:rPr>
                <w:rFonts w:asciiTheme="majorBidi" w:hAnsiTheme="majorBidi"/>
                <w:b/>
                <w:bCs/>
                <w:color w:val="000000" w:themeColor="text1"/>
                <w:sz w:val="28"/>
                <w:szCs w:val="28"/>
              </w:rPr>
            </w:pPr>
          </w:p>
        </w:tc>
        <w:tc>
          <w:tcPr>
            <w:tcW w:w="283" w:type="dxa"/>
          </w:tcPr>
          <w:p w14:paraId="4FE47FA0" w14:textId="70DE38CA" w:rsidR="00AB22E3" w:rsidRPr="00B417F7" w:rsidRDefault="00AB22E3" w:rsidP="00AB22E3">
            <w:pPr>
              <w:shd w:val="clear" w:color="auto" w:fill="FFFFFF" w:themeFill="background1"/>
              <w:spacing w:after="120"/>
              <w:rPr>
                <w:rFonts w:asciiTheme="majorBidi" w:hAnsiTheme="majorBidi"/>
                <w:b/>
                <w:bCs/>
                <w:color w:val="000000" w:themeColor="text1"/>
                <w:sz w:val="28"/>
                <w:szCs w:val="28"/>
              </w:rPr>
            </w:pPr>
          </w:p>
        </w:tc>
        <w:tc>
          <w:tcPr>
            <w:tcW w:w="6657" w:type="dxa"/>
            <w:vMerge w:val="restart"/>
          </w:tcPr>
          <w:p w14:paraId="401B8D2A" w14:textId="7BABC67D" w:rsidR="00AB22E3" w:rsidRPr="00860F77" w:rsidRDefault="00613411" w:rsidP="00AB22E3">
            <w:pPr>
              <w:shd w:val="clear" w:color="auto" w:fill="FFFFFF" w:themeFill="background1"/>
              <w:spacing w:after="120"/>
              <w:rPr>
                <w:rFonts w:asciiTheme="majorBidi" w:hAnsiTheme="majorBidi"/>
                <w:b/>
                <w:bCs/>
                <w:color w:val="000000" w:themeColor="text1"/>
                <w:sz w:val="24"/>
                <w:szCs w:val="24"/>
              </w:rPr>
            </w:pPr>
            <w:bookmarkStart w:id="0" w:name="_Toc5229802"/>
            <w:bookmarkStart w:id="1" w:name="_Toc2424596"/>
            <w:bookmarkStart w:id="2" w:name="_Toc8200324"/>
            <w:r w:rsidRPr="00B417F7">
              <w:rPr>
                <w:rFonts w:asciiTheme="majorBidi" w:hAnsiTheme="majorBidi"/>
                <w:b/>
                <w:bCs/>
                <w:color w:val="000000" w:themeColor="text1"/>
                <w:sz w:val="28"/>
                <w:szCs w:val="28"/>
              </w:rPr>
              <w:t>TÜRKÇE BAŞLIK</w:t>
            </w:r>
            <w:r w:rsidR="00AB22E3" w:rsidRPr="00B417F7">
              <w:rPr>
                <w:rFonts w:asciiTheme="majorBidi" w:hAnsiTheme="majorBidi"/>
                <w:b/>
                <w:bCs/>
                <w:color w:val="000000" w:themeColor="text1"/>
                <w:sz w:val="28"/>
                <w:szCs w:val="28"/>
              </w:rPr>
              <w:t>: (</w:t>
            </w:r>
            <w:r w:rsidRPr="00B417F7">
              <w:rPr>
                <w:rFonts w:asciiTheme="majorBidi" w:hAnsiTheme="majorBidi"/>
                <w:b/>
                <w:bCs/>
                <w:color w:val="000000" w:themeColor="text1"/>
                <w:sz w:val="28"/>
                <w:szCs w:val="28"/>
              </w:rPr>
              <w:t>TİMES NEW ROMAN, 14 PUNTO</w:t>
            </w:r>
            <w:r w:rsidR="00AB22E3" w:rsidRPr="00B417F7">
              <w:rPr>
                <w:rFonts w:asciiTheme="majorBidi" w:hAnsiTheme="majorBidi"/>
                <w:b/>
                <w:bCs/>
                <w:color w:val="000000" w:themeColor="text1"/>
                <w:sz w:val="28"/>
                <w:szCs w:val="28"/>
              </w:rPr>
              <w:t xml:space="preserve">, </w:t>
            </w:r>
            <w:r w:rsidRPr="00B417F7">
              <w:rPr>
                <w:rFonts w:asciiTheme="majorBidi" w:hAnsiTheme="majorBidi"/>
                <w:b/>
                <w:bCs/>
                <w:color w:val="000000" w:themeColor="text1"/>
                <w:sz w:val="28"/>
                <w:szCs w:val="28"/>
              </w:rPr>
              <w:t xml:space="preserve">BAĞLAÇLAR HARİÇ HER SÖZCÜK BÜYÜK HARFLE </w:t>
            </w:r>
            <w:r>
              <w:rPr>
                <w:rFonts w:asciiTheme="majorBidi" w:hAnsiTheme="majorBidi"/>
                <w:b/>
                <w:bCs/>
                <w:color w:val="000000" w:themeColor="text1"/>
                <w:sz w:val="28"/>
                <w:szCs w:val="28"/>
              </w:rPr>
              <w:t>YAZILACAK</w:t>
            </w:r>
            <w:r>
              <w:rPr>
                <w:rFonts w:asciiTheme="majorBidi" w:hAnsiTheme="majorBidi"/>
                <w:b/>
                <w:bCs/>
                <w:color w:val="000000" w:themeColor="text1"/>
                <w:sz w:val="24"/>
                <w:szCs w:val="24"/>
              </w:rPr>
              <w:t>)</w:t>
            </w:r>
            <w:r w:rsidR="00AB22E3" w:rsidRPr="00B522E2">
              <w:rPr>
                <w:rFonts w:asciiTheme="majorBidi" w:hAnsiTheme="majorBidi"/>
                <w:b/>
                <w:bCs/>
                <w:color w:val="000000" w:themeColor="text1"/>
                <w:sz w:val="24"/>
                <w:szCs w:val="24"/>
              </w:rPr>
              <w:t xml:space="preserve"> </w:t>
            </w:r>
            <w:r w:rsidR="00AB22E3">
              <w:rPr>
                <w:rFonts w:asciiTheme="majorBidi" w:hAnsiTheme="majorBidi"/>
                <w:b/>
                <w:bCs/>
                <w:color w:val="000000" w:themeColor="text1"/>
                <w:sz w:val="24"/>
                <w:szCs w:val="24"/>
              </w:rPr>
              <w:t>*</w:t>
            </w:r>
          </w:p>
          <w:bookmarkEnd w:id="0"/>
          <w:bookmarkEnd w:id="1"/>
          <w:bookmarkEnd w:id="2"/>
          <w:p w14:paraId="7C0356D3" w14:textId="7C76F014" w:rsidR="00AB22E3" w:rsidRPr="00D93F22" w:rsidRDefault="00AB22E3" w:rsidP="00AB22E3">
            <w:pPr>
              <w:shd w:val="clear" w:color="auto" w:fill="FFFFFF" w:themeFill="background1"/>
              <w:spacing w:before="120" w:after="240"/>
              <w:rPr>
                <w:rFonts w:asciiTheme="majorBidi" w:hAnsiTheme="majorBidi" w:cstheme="majorBidi"/>
                <w:i/>
                <w:iCs/>
                <w:color w:val="000000" w:themeColor="text1"/>
                <w:sz w:val="20"/>
                <w:szCs w:val="20"/>
              </w:rPr>
            </w:pPr>
            <w:r>
              <w:rPr>
                <w:rFonts w:asciiTheme="majorBidi" w:hAnsiTheme="majorBidi" w:cstheme="majorBidi"/>
                <w:i/>
                <w:iCs/>
                <w:color w:val="000000" w:themeColor="text1"/>
                <w:sz w:val="20"/>
                <w:szCs w:val="20"/>
              </w:rPr>
              <w:t>İngilizce Başlık: (Times New Roman, 1</w:t>
            </w:r>
            <w:r>
              <w:rPr>
                <w:rFonts w:asciiTheme="majorBidi" w:hAnsiTheme="majorBidi" w:cstheme="majorBidi"/>
                <w:i/>
                <w:iCs/>
                <w:color w:val="000000" w:themeColor="text1"/>
                <w:sz w:val="20"/>
                <w:szCs w:val="20"/>
              </w:rPr>
              <w:t>1</w:t>
            </w:r>
            <w:r>
              <w:rPr>
                <w:rFonts w:asciiTheme="majorBidi" w:hAnsiTheme="majorBidi" w:cstheme="majorBidi"/>
                <w:i/>
                <w:iCs/>
                <w:color w:val="000000" w:themeColor="text1"/>
                <w:sz w:val="20"/>
                <w:szCs w:val="20"/>
              </w:rPr>
              <w:t xml:space="preserve"> Punto, İtalik, (</w:t>
            </w:r>
            <w:r w:rsidR="00613411">
              <w:rPr>
                <w:rFonts w:asciiTheme="majorBidi" w:hAnsiTheme="majorBidi" w:cstheme="majorBidi"/>
                <w:i/>
                <w:iCs/>
                <w:color w:val="000000" w:themeColor="text1"/>
                <w:sz w:val="20"/>
                <w:szCs w:val="20"/>
              </w:rPr>
              <w:t>BAĞLAÇLAR HARİÇ HER SÖZCÜK BÜYÜK HARFLE YAZILACAK</w:t>
            </w:r>
            <w:r>
              <w:rPr>
                <w:rFonts w:asciiTheme="majorBidi" w:hAnsiTheme="majorBidi" w:cstheme="majorBidi"/>
                <w:i/>
                <w:iCs/>
                <w:color w:val="000000" w:themeColor="text1"/>
                <w:sz w:val="20"/>
                <w:szCs w:val="20"/>
              </w:rPr>
              <w:t>)</w:t>
            </w:r>
          </w:p>
          <w:p w14:paraId="2726E34D" w14:textId="77777777" w:rsidR="00AB22E3" w:rsidRPr="00AB22E3" w:rsidRDefault="00AB22E3" w:rsidP="00AB22E3">
            <w:pPr>
              <w:spacing w:before="120" w:after="60"/>
              <w:jc w:val="both"/>
              <w:rPr>
                <w:rFonts w:asciiTheme="majorBidi" w:eastAsia="Calibri" w:hAnsiTheme="majorBidi" w:cstheme="majorBidi"/>
                <w:b/>
                <w:bCs/>
                <w:color w:val="000000" w:themeColor="text1"/>
                <w:sz w:val="20"/>
                <w:szCs w:val="20"/>
              </w:rPr>
            </w:pPr>
            <w:r w:rsidRPr="00AB22E3">
              <w:rPr>
                <w:rFonts w:asciiTheme="majorBidi" w:eastAsia="Calibri" w:hAnsiTheme="majorBidi" w:cstheme="majorBidi"/>
                <w:b/>
                <w:bCs/>
                <w:color w:val="000000" w:themeColor="text1"/>
                <w:sz w:val="20"/>
                <w:szCs w:val="20"/>
              </w:rPr>
              <w:t>ÖZET</w:t>
            </w:r>
          </w:p>
          <w:p w14:paraId="19EAC430" w14:textId="0EB86C82" w:rsidR="00AB22E3" w:rsidRPr="00AB22E3" w:rsidRDefault="00AB22E3" w:rsidP="00AB22E3">
            <w:pPr>
              <w:spacing w:before="60" w:after="60"/>
              <w:ind w:left="-10"/>
              <w:jc w:val="both"/>
              <w:rPr>
                <w:rFonts w:asciiTheme="majorBidi" w:hAnsiTheme="majorBidi" w:cstheme="majorBidi"/>
                <w:noProof/>
                <w:sz w:val="20"/>
                <w:szCs w:val="20"/>
              </w:rPr>
            </w:pPr>
            <w:r w:rsidRPr="00AB22E3">
              <w:rPr>
                <w:rFonts w:asciiTheme="majorBidi" w:hAnsiTheme="majorBidi" w:cstheme="majorBidi"/>
                <w:noProof/>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(Times New Roman, 9 Punto,</w:t>
            </w:r>
            <w:r w:rsidR="00613411">
              <w:rPr>
                <w:rFonts w:asciiTheme="majorBidi" w:hAnsiTheme="majorBidi" w:cstheme="majorBidi"/>
                <w:noProof/>
                <w:sz w:val="20"/>
                <w:szCs w:val="20"/>
              </w:rPr>
              <w:t xml:space="preserve"> Min. 100,</w:t>
            </w:r>
            <w:r w:rsidRPr="00AB22E3">
              <w:rPr>
                <w:rFonts w:asciiTheme="majorBidi" w:hAnsiTheme="majorBidi" w:cstheme="majorBidi"/>
                <w:noProof/>
                <w:sz w:val="20"/>
                <w:szCs w:val="20"/>
              </w:rPr>
              <w:t xml:space="preserve"> Mak. </w:t>
            </w:r>
            <w:r w:rsidR="00613411">
              <w:rPr>
                <w:rFonts w:asciiTheme="majorBidi" w:hAnsiTheme="majorBidi" w:cstheme="majorBidi"/>
                <w:noProof/>
                <w:sz w:val="20"/>
                <w:szCs w:val="20"/>
              </w:rPr>
              <w:t>300</w:t>
            </w:r>
            <w:r w:rsidRPr="00AB22E3">
              <w:rPr>
                <w:rFonts w:asciiTheme="majorBidi" w:hAnsiTheme="majorBidi" w:cstheme="majorBidi"/>
                <w:noProof/>
                <w:sz w:val="20"/>
                <w:szCs w:val="20"/>
              </w:rPr>
              <w:t xml:space="preserve"> Sözcük).</w:t>
            </w:r>
          </w:p>
          <w:p w14:paraId="5E75164A" w14:textId="77777777" w:rsidR="00AB22E3" w:rsidRPr="00AB22E3" w:rsidRDefault="00AB22E3" w:rsidP="00AB22E3">
            <w:pPr>
              <w:spacing w:before="60" w:after="60"/>
              <w:ind w:left="-10"/>
              <w:jc w:val="both"/>
              <w:rPr>
                <w:rFonts w:asciiTheme="majorBidi" w:hAnsiTheme="majorBidi" w:cstheme="majorBidi"/>
                <w:noProof/>
                <w:sz w:val="20"/>
                <w:szCs w:val="20"/>
              </w:rPr>
            </w:pPr>
            <w:r w:rsidRPr="00AB22E3">
              <w:rPr>
                <w:rFonts w:asciiTheme="majorBidi" w:hAnsiTheme="majorBidi" w:cstheme="majorBidi"/>
                <w:b/>
                <w:bCs/>
                <w:noProof/>
                <w:sz w:val="20"/>
                <w:szCs w:val="20"/>
              </w:rPr>
              <w:t>Anahtar Kelimeler:</w:t>
            </w:r>
            <w:r w:rsidRPr="00AB22E3">
              <w:rPr>
                <w:rFonts w:asciiTheme="majorBidi" w:hAnsiTheme="majorBidi" w:cstheme="majorBidi"/>
                <w:noProof/>
                <w:sz w:val="20"/>
                <w:szCs w:val="20"/>
              </w:rPr>
              <w:t xml:space="preserve">  Xxxxxxx, Xxxxxx, Xxxxx (Times New Roman, 9 Punto).</w:t>
            </w:r>
          </w:p>
          <w:p w14:paraId="4CE4FF35" w14:textId="77777777" w:rsidR="00AB22E3" w:rsidRPr="00AB22E3" w:rsidRDefault="00AB22E3" w:rsidP="00AB22E3">
            <w:pPr>
              <w:spacing w:before="120" w:after="60"/>
              <w:jc w:val="both"/>
              <w:rPr>
                <w:rFonts w:asciiTheme="majorBidi" w:eastAsia="Calibri" w:hAnsiTheme="majorBidi" w:cstheme="majorBidi"/>
                <w:b/>
                <w:bCs/>
                <w:color w:val="000000" w:themeColor="text1"/>
                <w:sz w:val="20"/>
                <w:szCs w:val="20"/>
              </w:rPr>
            </w:pPr>
            <w:r w:rsidRPr="00AB22E3">
              <w:rPr>
                <w:rFonts w:asciiTheme="majorBidi" w:eastAsia="Calibri" w:hAnsiTheme="majorBidi" w:cstheme="majorBidi"/>
                <w:b/>
                <w:bCs/>
                <w:color w:val="000000" w:themeColor="text1"/>
                <w:sz w:val="20"/>
                <w:szCs w:val="20"/>
              </w:rPr>
              <w:t>ABSTRACT</w:t>
            </w:r>
          </w:p>
          <w:p w14:paraId="081F646E" w14:textId="22DB411C" w:rsidR="00AB22E3" w:rsidRPr="00AB22E3" w:rsidRDefault="00AB22E3" w:rsidP="00AB22E3">
            <w:pPr>
              <w:spacing w:before="60" w:after="60"/>
              <w:ind w:left="-10"/>
              <w:jc w:val="both"/>
              <w:rPr>
                <w:rFonts w:asciiTheme="majorBidi" w:hAnsiTheme="majorBidi" w:cstheme="majorBidi"/>
                <w:noProof/>
                <w:sz w:val="20"/>
                <w:szCs w:val="20"/>
              </w:rPr>
            </w:pPr>
            <w:r w:rsidRPr="00AB22E3">
              <w:rPr>
                <w:rFonts w:asciiTheme="majorBidi" w:hAnsiTheme="majorBidi" w:cstheme="majorBidi"/>
                <w:noProof/>
                <w:sz w:val="20"/>
                <w:szCs w:val="20"/>
              </w:rPr>
              <w:t xml:space="preserve">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(Times New Roman, 9 Punto, </w:t>
            </w:r>
            <w:r w:rsidR="00613411">
              <w:rPr>
                <w:rFonts w:asciiTheme="majorBidi" w:hAnsiTheme="majorBidi" w:cstheme="majorBidi"/>
                <w:noProof/>
                <w:sz w:val="20"/>
                <w:szCs w:val="20"/>
              </w:rPr>
              <w:t xml:space="preserve"> </w:t>
            </w:r>
            <w:r w:rsidR="00613411">
              <w:rPr>
                <w:rFonts w:asciiTheme="majorBidi" w:hAnsiTheme="majorBidi" w:cstheme="majorBidi"/>
                <w:noProof/>
                <w:sz w:val="20"/>
                <w:szCs w:val="20"/>
              </w:rPr>
              <w:t>Min. 100,</w:t>
            </w:r>
            <w:r w:rsidR="00613411" w:rsidRPr="00AB22E3">
              <w:rPr>
                <w:rFonts w:asciiTheme="majorBidi" w:hAnsiTheme="majorBidi" w:cstheme="majorBidi"/>
                <w:noProof/>
                <w:sz w:val="20"/>
                <w:szCs w:val="20"/>
              </w:rPr>
              <w:t xml:space="preserve"> Mak. </w:t>
            </w:r>
            <w:r w:rsidR="00613411">
              <w:rPr>
                <w:rFonts w:asciiTheme="majorBidi" w:hAnsiTheme="majorBidi" w:cstheme="majorBidi"/>
                <w:noProof/>
                <w:sz w:val="20"/>
                <w:szCs w:val="20"/>
              </w:rPr>
              <w:t>300</w:t>
            </w:r>
            <w:r w:rsidR="00613411" w:rsidRPr="00AB22E3">
              <w:rPr>
                <w:rFonts w:asciiTheme="majorBidi" w:hAnsiTheme="majorBidi" w:cstheme="majorBidi"/>
                <w:noProof/>
                <w:sz w:val="20"/>
                <w:szCs w:val="20"/>
              </w:rPr>
              <w:t xml:space="preserve"> Sözcük</w:t>
            </w:r>
            <w:r w:rsidRPr="00AB22E3">
              <w:rPr>
                <w:rFonts w:asciiTheme="majorBidi" w:hAnsiTheme="majorBidi" w:cstheme="majorBidi"/>
                <w:noProof/>
                <w:sz w:val="20"/>
                <w:szCs w:val="20"/>
              </w:rPr>
              <w:t>).</w:t>
            </w:r>
          </w:p>
          <w:p w14:paraId="375C9113" w14:textId="77777777" w:rsidR="00AB22E3" w:rsidRPr="00D91598" w:rsidRDefault="00AB22E3" w:rsidP="00AB22E3">
            <w:pPr>
              <w:spacing w:before="60" w:after="60"/>
              <w:ind w:left="-10"/>
              <w:jc w:val="both"/>
              <w:rPr>
                <w:rFonts w:asciiTheme="majorBidi" w:hAnsiTheme="majorBidi" w:cstheme="majorBidi"/>
                <w:noProof/>
                <w:sz w:val="16"/>
                <w:szCs w:val="16"/>
              </w:rPr>
            </w:pPr>
            <w:r w:rsidRPr="00AB22E3">
              <w:rPr>
                <w:rFonts w:asciiTheme="majorBidi" w:hAnsiTheme="majorBidi" w:cstheme="majorBidi"/>
                <w:b/>
                <w:bCs/>
                <w:noProof/>
                <w:sz w:val="20"/>
                <w:szCs w:val="20"/>
              </w:rPr>
              <w:t>Keywords:</w:t>
            </w:r>
            <w:r w:rsidRPr="00AB22E3">
              <w:rPr>
                <w:rFonts w:asciiTheme="majorBidi" w:hAnsiTheme="majorBidi" w:cstheme="majorBidi"/>
                <w:noProof/>
                <w:sz w:val="20"/>
                <w:szCs w:val="20"/>
              </w:rPr>
              <w:t xml:space="preserve"> Xxxxxxx, Xxxxxx, Xxxxx (Times New Roman, 9 Punto).</w:t>
            </w:r>
            <w:r>
              <w:rPr>
                <w:rFonts w:asciiTheme="majorBidi" w:hAnsiTheme="majorBidi" w:cstheme="majorBidi"/>
                <w:noProof/>
                <w:sz w:val="18"/>
                <w:szCs w:val="18"/>
              </w:rPr>
              <w:t xml:space="preserve"> </w:t>
            </w:r>
          </w:p>
        </w:tc>
      </w:tr>
      <w:tr w:rsidR="00AB22E3" w:rsidRPr="00E17CE7" w14:paraId="1C6E8CEF" w14:textId="77777777" w:rsidTr="00AB22E3">
        <w:trPr>
          <w:trHeight w:val="557"/>
        </w:trPr>
        <w:tc>
          <w:tcPr>
            <w:tcW w:w="2122" w:type="dxa"/>
          </w:tcPr>
          <w:p w14:paraId="40B04CA0" w14:textId="77777777" w:rsidR="00AB22E3" w:rsidRDefault="00AB22E3" w:rsidP="00AB22E3">
            <w:pPr>
              <w:shd w:val="clear" w:color="auto" w:fill="FFFFFF" w:themeFill="background1"/>
              <w:rPr>
                <w:rFonts w:asciiTheme="majorBidi" w:hAnsiTheme="majorBidi" w:cstheme="majorBidi"/>
                <w:bCs/>
                <w:sz w:val="18"/>
                <w:szCs w:val="18"/>
                <w:vertAlign w:val="superscript"/>
              </w:rPr>
            </w:pPr>
            <w:r w:rsidRPr="00E2339A">
              <w:rPr>
                <w:rFonts w:asciiTheme="majorBidi" w:hAnsiTheme="majorBidi" w:cstheme="majorBidi"/>
                <w:b/>
                <w:sz w:val="19"/>
                <w:szCs w:val="19"/>
              </w:rPr>
              <w:t xml:space="preserve">Ad </w:t>
            </w:r>
            <w:proofErr w:type="spellStart"/>
            <w:r w:rsidRPr="00E2339A">
              <w:rPr>
                <w:rFonts w:asciiTheme="majorBidi" w:hAnsiTheme="majorBidi" w:cstheme="majorBidi"/>
                <w:b/>
                <w:sz w:val="19"/>
                <w:szCs w:val="19"/>
              </w:rPr>
              <w:t>Soyad</w:t>
            </w:r>
            <w:proofErr w:type="spellEnd"/>
            <w:r w:rsidRPr="00336203">
              <w:rPr>
                <w:rFonts w:asciiTheme="majorBidi" w:hAnsiTheme="majorBidi" w:cstheme="majorBidi"/>
                <w:bCs/>
                <w:sz w:val="18"/>
                <w:szCs w:val="18"/>
                <w:vertAlign w:val="superscript"/>
              </w:rPr>
              <w:t xml:space="preserve"> </w:t>
            </w:r>
            <w:r w:rsidRPr="00336203">
              <w:rPr>
                <w:rStyle w:val="DipnotBavurusu"/>
                <w:rFonts w:asciiTheme="majorBidi" w:hAnsiTheme="majorBidi" w:cstheme="majorBidi"/>
                <w:sz w:val="18"/>
                <w:szCs w:val="18"/>
              </w:rPr>
              <w:footnoteReference w:id="1"/>
            </w:r>
            <w:r w:rsidRPr="00336203">
              <w:rPr>
                <w:rFonts w:asciiTheme="majorBidi" w:hAnsiTheme="majorBidi" w:cstheme="majorBidi"/>
                <w:bCs/>
                <w:sz w:val="18"/>
                <w:szCs w:val="18"/>
                <w:vertAlign w:val="superscript"/>
              </w:rPr>
              <w:t xml:space="preserve"> </w:t>
            </w:r>
            <w:r w:rsidRPr="00336203">
              <w:rPr>
                <w:rFonts w:ascii="Book Antiqua" w:hAnsi="Book Antiqua" w:cstheme="majorBidi"/>
                <w:noProof/>
                <w:sz w:val="18"/>
                <w:szCs w:val="18"/>
                <w:lang w:eastAsia="tr-TR"/>
              </w:rPr>
              <w:drawing>
                <wp:inline distT="0" distB="0" distL="0" distR="0" wp14:anchorId="1546CA16" wp14:editId="57C3703A">
                  <wp:extent cx="118821" cy="120650"/>
                  <wp:effectExtent l="0" t="0" r="0" b="0"/>
                  <wp:docPr id="5" name="Resim 5" descr="OR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ORCI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1160" t="15333" r="31562" b="15667"/>
                          <a:stretch/>
                        </pic:blipFill>
                        <pic:spPr bwMode="auto">
                          <a:xfrm>
                            <a:off x="0" y="0"/>
                            <a:ext cx="139485" cy="141632"/>
                          </a:xfrm>
                          <a:prstGeom prst="rect">
                            <a:avLst/>
                          </a:prstGeom>
                          <a:noFill/>
                          <a:ln>
                            <a:noFill/>
                          </a:ln>
                          <a:extLst>
                            <a:ext uri="{53640926-AAD7-44D8-BBD7-CCE9431645EC}">
                              <a14:shadowObscured xmlns:a14="http://schemas.microsoft.com/office/drawing/2010/main"/>
                            </a:ext>
                          </a:extLst>
                        </pic:spPr>
                      </pic:pic>
                    </a:graphicData>
                  </a:graphic>
                </wp:inline>
              </w:drawing>
            </w:r>
            <w:r w:rsidRPr="00336203">
              <w:rPr>
                <w:rFonts w:asciiTheme="majorBidi" w:hAnsiTheme="majorBidi" w:cstheme="majorBidi"/>
                <w:bCs/>
                <w:sz w:val="18"/>
                <w:szCs w:val="18"/>
                <w:vertAlign w:val="superscript"/>
              </w:rPr>
              <w:t xml:space="preserve"> </w:t>
            </w:r>
          </w:p>
          <w:p w14:paraId="28FEABAA" w14:textId="46786EFD" w:rsidR="00AB22E3" w:rsidRPr="00860F77" w:rsidRDefault="00AB22E3" w:rsidP="00AB22E3">
            <w:pPr>
              <w:shd w:val="clear" w:color="auto" w:fill="FFFFFF" w:themeFill="background1"/>
              <w:spacing w:after="120"/>
              <w:rPr>
                <w:rFonts w:asciiTheme="majorBidi" w:hAnsiTheme="majorBidi"/>
                <w:b/>
                <w:bCs/>
                <w:color w:val="000000" w:themeColor="text1"/>
                <w:sz w:val="24"/>
                <w:szCs w:val="24"/>
              </w:rPr>
            </w:pPr>
            <w:r w:rsidRPr="00E2339A">
              <w:rPr>
                <w:rFonts w:asciiTheme="majorBidi" w:hAnsiTheme="majorBidi" w:cstheme="majorBidi"/>
                <w:b/>
                <w:sz w:val="18"/>
                <w:szCs w:val="18"/>
              </w:rPr>
              <w:t xml:space="preserve">Ad </w:t>
            </w:r>
            <w:proofErr w:type="spellStart"/>
            <w:r w:rsidRPr="00E2339A">
              <w:rPr>
                <w:rFonts w:asciiTheme="majorBidi" w:hAnsiTheme="majorBidi" w:cstheme="majorBidi"/>
                <w:b/>
                <w:sz w:val="18"/>
                <w:szCs w:val="18"/>
              </w:rPr>
              <w:t>Soyad</w:t>
            </w:r>
            <w:proofErr w:type="spellEnd"/>
            <w:r>
              <w:rPr>
                <w:rFonts w:asciiTheme="majorBidi" w:hAnsiTheme="majorBidi" w:cstheme="majorBidi"/>
                <w:bCs/>
                <w:sz w:val="18"/>
                <w:szCs w:val="18"/>
              </w:rPr>
              <w:t xml:space="preserve"> </w:t>
            </w:r>
            <w:r>
              <w:rPr>
                <w:rFonts w:asciiTheme="majorBidi" w:hAnsiTheme="majorBidi" w:cstheme="majorBidi"/>
                <w:bCs/>
                <w:sz w:val="18"/>
                <w:szCs w:val="18"/>
                <w:vertAlign w:val="superscript"/>
              </w:rPr>
              <w:t>2</w:t>
            </w:r>
            <w:r>
              <w:rPr>
                <w:rFonts w:asciiTheme="majorBidi" w:hAnsiTheme="majorBidi" w:cstheme="majorBidi"/>
                <w:bCs/>
                <w:sz w:val="18"/>
                <w:szCs w:val="18"/>
              </w:rPr>
              <w:t xml:space="preserve"> </w:t>
            </w:r>
            <w:r w:rsidRPr="00336203">
              <w:rPr>
                <w:rFonts w:asciiTheme="majorBidi" w:hAnsiTheme="majorBidi" w:cstheme="majorBidi"/>
                <w:bCs/>
                <w:sz w:val="18"/>
                <w:szCs w:val="18"/>
                <w:vertAlign w:val="superscript"/>
              </w:rPr>
              <w:t xml:space="preserve"> </w:t>
            </w:r>
            <w:r>
              <w:rPr>
                <w:rFonts w:asciiTheme="majorBidi" w:hAnsiTheme="majorBidi" w:cstheme="majorBidi"/>
                <w:bCs/>
                <w:noProof/>
                <w:sz w:val="18"/>
                <w:szCs w:val="18"/>
                <w:vertAlign w:val="superscript"/>
              </w:rPr>
              <w:drawing>
                <wp:inline distT="0" distB="0" distL="0" distR="0" wp14:anchorId="7FB550C9" wp14:editId="69E9288D">
                  <wp:extent cx="115570" cy="12192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 cy="121920"/>
                          </a:xfrm>
                          <a:prstGeom prst="rect">
                            <a:avLst/>
                          </a:prstGeom>
                          <a:noFill/>
                        </pic:spPr>
                      </pic:pic>
                    </a:graphicData>
                  </a:graphic>
                </wp:inline>
              </w:drawing>
            </w:r>
            <w:r w:rsidRPr="00336203">
              <w:rPr>
                <w:rFonts w:asciiTheme="majorBidi" w:hAnsiTheme="majorBidi" w:cstheme="majorBidi"/>
                <w:bCs/>
                <w:sz w:val="18"/>
                <w:szCs w:val="18"/>
                <w:vertAlign w:val="superscript"/>
              </w:rPr>
              <w:t xml:space="preserve"> </w:t>
            </w:r>
          </w:p>
        </w:tc>
        <w:tc>
          <w:tcPr>
            <w:tcW w:w="283" w:type="dxa"/>
          </w:tcPr>
          <w:p w14:paraId="1F1190BF" w14:textId="76882469" w:rsidR="00AB22E3" w:rsidRPr="00860F77" w:rsidRDefault="00AB22E3" w:rsidP="00AB22E3">
            <w:pPr>
              <w:shd w:val="clear" w:color="auto" w:fill="FFFFFF" w:themeFill="background1"/>
              <w:spacing w:after="120"/>
              <w:rPr>
                <w:rFonts w:asciiTheme="majorBidi" w:hAnsiTheme="majorBidi"/>
                <w:b/>
                <w:bCs/>
                <w:color w:val="000000" w:themeColor="text1"/>
                <w:sz w:val="24"/>
                <w:szCs w:val="24"/>
              </w:rPr>
            </w:pPr>
          </w:p>
        </w:tc>
        <w:tc>
          <w:tcPr>
            <w:tcW w:w="6657" w:type="dxa"/>
            <w:vMerge/>
          </w:tcPr>
          <w:p w14:paraId="477D2131" w14:textId="0C010B0C" w:rsidR="00AB22E3" w:rsidRPr="00860F77" w:rsidRDefault="00AB22E3" w:rsidP="00AB22E3">
            <w:pPr>
              <w:shd w:val="clear" w:color="auto" w:fill="FFFFFF" w:themeFill="background1"/>
              <w:spacing w:after="120"/>
              <w:rPr>
                <w:rFonts w:asciiTheme="majorBidi" w:hAnsiTheme="majorBidi"/>
                <w:b/>
                <w:bCs/>
                <w:color w:val="000000" w:themeColor="text1"/>
                <w:sz w:val="24"/>
                <w:szCs w:val="24"/>
              </w:rPr>
            </w:pPr>
          </w:p>
        </w:tc>
      </w:tr>
      <w:tr w:rsidR="00AB22E3" w:rsidRPr="00E17CE7" w14:paraId="4C1F09CF" w14:textId="77777777" w:rsidTr="00AB22E3">
        <w:trPr>
          <w:trHeight w:val="2575"/>
        </w:trPr>
        <w:tc>
          <w:tcPr>
            <w:tcW w:w="2122" w:type="dxa"/>
            <w:vAlign w:val="bottom"/>
          </w:tcPr>
          <w:p w14:paraId="639FA172" w14:textId="77777777" w:rsidR="00AB22E3" w:rsidRPr="00BC51AA" w:rsidRDefault="00AB22E3" w:rsidP="00AB22E3">
            <w:pPr>
              <w:rPr>
                <w:rFonts w:asciiTheme="majorBidi" w:hAnsiTheme="majorBidi" w:cstheme="majorBidi"/>
                <w:sz w:val="18"/>
                <w:szCs w:val="18"/>
                <w:highlight w:val="yellow"/>
                <w:u w:val="single"/>
              </w:rPr>
            </w:pPr>
            <w:r w:rsidRPr="00BC51AA">
              <w:rPr>
                <w:rFonts w:asciiTheme="majorBidi" w:hAnsiTheme="majorBidi" w:cstheme="majorBidi"/>
                <w:sz w:val="18"/>
                <w:szCs w:val="18"/>
                <w:highlight w:val="yellow"/>
                <w:u w:val="single"/>
              </w:rPr>
              <w:t xml:space="preserve">How </w:t>
            </w:r>
            <w:proofErr w:type="spellStart"/>
            <w:r w:rsidRPr="00BC51AA">
              <w:rPr>
                <w:rFonts w:asciiTheme="majorBidi" w:hAnsiTheme="majorBidi" w:cstheme="majorBidi"/>
                <w:sz w:val="18"/>
                <w:szCs w:val="18"/>
                <w:highlight w:val="yellow"/>
                <w:u w:val="single"/>
              </w:rPr>
              <w:t>to</w:t>
            </w:r>
            <w:proofErr w:type="spellEnd"/>
            <w:r w:rsidRPr="00BC51AA">
              <w:rPr>
                <w:rFonts w:asciiTheme="majorBidi" w:hAnsiTheme="majorBidi" w:cstheme="majorBidi"/>
                <w:sz w:val="18"/>
                <w:szCs w:val="18"/>
                <w:highlight w:val="yellow"/>
                <w:u w:val="single"/>
              </w:rPr>
              <w:t xml:space="preserve"> </w:t>
            </w:r>
            <w:proofErr w:type="spellStart"/>
            <w:r w:rsidRPr="00BC51AA">
              <w:rPr>
                <w:rFonts w:asciiTheme="majorBidi" w:hAnsiTheme="majorBidi" w:cstheme="majorBidi"/>
                <w:sz w:val="18"/>
                <w:szCs w:val="18"/>
                <w:highlight w:val="yellow"/>
                <w:u w:val="single"/>
              </w:rPr>
              <w:t>Cite</w:t>
            </w:r>
            <w:proofErr w:type="spellEnd"/>
            <w:r w:rsidRPr="00BC51AA">
              <w:rPr>
                <w:rFonts w:asciiTheme="majorBidi" w:hAnsiTheme="majorBidi" w:cstheme="majorBidi"/>
                <w:sz w:val="18"/>
                <w:szCs w:val="18"/>
                <w:highlight w:val="yellow"/>
                <w:u w:val="single"/>
              </w:rPr>
              <w:t xml:space="preserve"> </w:t>
            </w:r>
            <w:proofErr w:type="spellStart"/>
            <w:r w:rsidRPr="00BC51AA">
              <w:rPr>
                <w:rFonts w:asciiTheme="majorBidi" w:hAnsiTheme="majorBidi" w:cstheme="majorBidi"/>
                <w:sz w:val="18"/>
                <w:szCs w:val="18"/>
                <w:highlight w:val="yellow"/>
                <w:u w:val="single"/>
              </w:rPr>
              <w:t>This</w:t>
            </w:r>
            <w:proofErr w:type="spellEnd"/>
            <w:r w:rsidRPr="00BC51AA">
              <w:rPr>
                <w:rFonts w:asciiTheme="majorBidi" w:hAnsiTheme="majorBidi" w:cstheme="majorBidi"/>
                <w:sz w:val="18"/>
                <w:szCs w:val="18"/>
                <w:highlight w:val="yellow"/>
                <w:u w:val="single"/>
              </w:rPr>
              <w:t xml:space="preserve"> </w:t>
            </w:r>
            <w:proofErr w:type="spellStart"/>
            <w:r w:rsidRPr="00BC51AA">
              <w:rPr>
                <w:rFonts w:asciiTheme="majorBidi" w:hAnsiTheme="majorBidi" w:cstheme="majorBidi"/>
                <w:sz w:val="18"/>
                <w:szCs w:val="18"/>
                <w:highlight w:val="yellow"/>
                <w:u w:val="single"/>
              </w:rPr>
              <w:t>Article</w:t>
            </w:r>
            <w:proofErr w:type="spellEnd"/>
            <w:r w:rsidRPr="00BC51AA">
              <w:rPr>
                <w:rFonts w:asciiTheme="majorBidi" w:hAnsiTheme="majorBidi" w:cstheme="majorBidi"/>
                <w:sz w:val="18"/>
                <w:szCs w:val="18"/>
                <w:highlight w:val="yellow"/>
                <w:u w:val="single"/>
              </w:rPr>
              <w:t xml:space="preserve"> </w:t>
            </w:r>
          </w:p>
          <w:p w14:paraId="7E018BCB" w14:textId="77777777" w:rsidR="00AB22E3" w:rsidRPr="00BC51AA" w:rsidRDefault="00AB22E3" w:rsidP="00AB22E3">
            <w:pPr>
              <w:spacing w:after="360"/>
              <w:rPr>
                <w:rFonts w:asciiTheme="majorBidi" w:eastAsiaTheme="majorEastAsia" w:hAnsiTheme="majorBidi" w:cstheme="majorBidi"/>
                <w:color w:val="000000" w:themeColor="text1"/>
                <w:sz w:val="18"/>
                <w:szCs w:val="18"/>
                <w:highlight w:val="yellow"/>
              </w:rPr>
            </w:pPr>
            <w:proofErr w:type="spellStart"/>
            <w:r>
              <w:rPr>
                <w:rFonts w:asciiTheme="majorBidi" w:eastAsiaTheme="majorEastAsia" w:hAnsiTheme="majorBidi" w:cstheme="majorBidi"/>
                <w:sz w:val="18"/>
                <w:szCs w:val="18"/>
                <w:highlight w:val="yellow"/>
              </w:rPr>
              <w:t>Soyad</w:t>
            </w:r>
            <w:proofErr w:type="spellEnd"/>
            <w:r w:rsidRPr="00BC51AA">
              <w:rPr>
                <w:rFonts w:asciiTheme="majorBidi" w:eastAsiaTheme="majorEastAsia" w:hAnsiTheme="majorBidi" w:cstheme="majorBidi"/>
                <w:sz w:val="18"/>
                <w:szCs w:val="18"/>
                <w:highlight w:val="yellow"/>
              </w:rPr>
              <w:t xml:space="preserve">, </w:t>
            </w:r>
            <w:r>
              <w:rPr>
                <w:rFonts w:asciiTheme="majorBidi" w:eastAsiaTheme="majorEastAsia" w:hAnsiTheme="majorBidi" w:cstheme="majorBidi"/>
                <w:sz w:val="18"/>
                <w:szCs w:val="18"/>
                <w:highlight w:val="yellow"/>
              </w:rPr>
              <w:t>X</w:t>
            </w:r>
            <w:r w:rsidRPr="00BC51AA">
              <w:rPr>
                <w:rFonts w:asciiTheme="majorBidi" w:eastAsiaTheme="majorEastAsia" w:hAnsiTheme="majorBidi" w:cstheme="majorBidi"/>
                <w:sz w:val="18"/>
                <w:szCs w:val="18"/>
                <w:highlight w:val="yellow"/>
              </w:rPr>
              <w:t xml:space="preserve">. &amp; </w:t>
            </w:r>
            <w:proofErr w:type="spellStart"/>
            <w:r>
              <w:rPr>
                <w:rFonts w:asciiTheme="majorBidi" w:eastAsiaTheme="majorEastAsia" w:hAnsiTheme="majorBidi" w:cstheme="majorBidi"/>
                <w:sz w:val="18"/>
                <w:szCs w:val="18"/>
                <w:highlight w:val="yellow"/>
              </w:rPr>
              <w:t>Soyad</w:t>
            </w:r>
            <w:proofErr w:type="spellEnd"/>
            <w:r w:rsidRPr="00BC51AA">
              <w:rPr>
                <w:rFonts w:asciiTheme="majorBidi" w:eastAsiaTheme="majorEastAsia" w:hAnsiTheme="majorBidi" w:cstheme="majorBidi"/>
                <w:sz w:val="18"/>
                <w:szCs w:val="18"/>
                <w:highlight w:val="yellow"/>
              </w:rPr>
              <w:t xml:space="preserve">, </w:t>
            </w:r>
            <w:r>
              <w:rPr>
                <w:rFonts w:asciiTheme="majorBidi" w:eastAsiaTheme="majorEastAsia" w:hAnsiTheme="majorBidi" w:cstheme="majorBidi"/>
                <w:sz w:val="18"/>
                <w:szCs w:val="18"/>
                <w:highlight w:val="yellow"/>
              </w:rPr>
              <w:t>X</w:t>
            </w:r>
            <w:r w:rsidRPr="00BC51AA">
              <w:rPr>
                <w:rFonts w:asciiTheme="majorBidi" w:eastAsiaTheme="majorEastAsia" w:hAnsiTheme="majorBidi" w:cstheme="majorBidi"/>
                <w:sz w:val="18"/>
                <w:szCs w:val="18"/>
                <w:highlight w:val="yellow"/>
              </w:rPr>
              <w:t>. (202</w:t>
            </w:r>
            <w:r>
              <w:rPr>
                <w:rFonts w:asciiTheme="majorBidi" w:eastAsiaTheme="majorEastAsia" w:hAnsiTheme="majorBidi" w:cstheme="majorBidi"/>
                <w:sz w:val="18"/>
                <w:szCs w:val="18"/>
                <w:highlight w:val="yellow"/>
              </w:rPr>
              <w:t>3</w:t>
            </w:r>
            <w:r w:rsidRPr="00BC51AA">
              <w:rPr>
                <w:rFonts w:asciiTheme="majorBidi" w:eastAsiaTheme="majorEastAsia" w:hAnsiTheme="majorBidi" w:cstheme="majorBidi"/>
                <w:color w:val="000000" w:themeColor="text1"/>
                <w:sz w:val="18"/>
                <w:szCs w:val="18"/>
                <w:highlight w:val="yellow"/>
              </w:rPr>
              <w:t>). “</w:t>
            </w:r>
            <w:proofErr w:type="spellStart"/>
            <w:r>
              <w:rPr>
                <w:rFonts w:asciiTheme="majorBidi" w:eastAsiaTheme="majorEastAsia" w:hAnsiTheme="majorBidi" w:cstheme="majorBidi"/>
                <w:color w:val="000000" w:themeColor="text1"/>
                <w:sz w:val="18"/>
                <w:szCs w:val="18"/>
                <w:highlight w:val="yellow"/>
              </w:rPr>
              <w:t>Xxxxx</w:t>
            </w:r>
            <w:proofErr w:type="spellEnd"/>
            <w:r>
              <w:rPr>
                <w:rFonts w:asciiTheme="majorBidi" w:eastAsiaTheme="majorEastAsia" w:hAnsiTheme="majorBidi" w:cstheme="majorBidi"/>
                <w:color w:val="000000" w:themeColor="text1"/>
                <w:sz w:val="18"/>
                <w:szCs w:val="18"/>
                <w:highlight w:val="yellow"/>
              </w:rPr>
              <w:t xml:space="preserve"> </w:t>
            </w:r>
            <w:proofErr w:type="spellStart"/>
            <w:r>
              <w:rPr>
                <w:rFonts w:asciiTheme="majorBidi" w:eastAsiaTheme="majorEastAsia" w:hAnsiTheme="majorBidi" w:cstheme="majorBidi"/>
                <w:color w:val="000000" w:themeColor="text1"/>
                <w:sz w:val="18"/>
                <w:szCs w:val="18"/>
                <w:highlight w:val="yellow"/>
              </w:rPr>
              <w:t>xxxxxx</w:t>
            </w:r>
            <w:proofErr w:type="spellEnd"/>
            <w:r>
              <w:rPr>
                <w:rFonts w:asciiTheme="majorBidi" w:eastAsiaTheme="majorEastAsia" w:hAnsiTheme="majorBidi" w:cstheme="majorBidi"/>
                <w:color w:val="000000" w:themeColor="text1"/>
                <w:sz w:val="18"/>
                <w:szCs w:val="18"/>
                <w:highlight w:val="yellow"/>
              </w:rPr>
              <w:t xml:space="preserve"> </w:t>
            </w:r>
            <w:proofErr w:type="spellStart"/>
            <w:r>
              <w:rPr>
                <w:rFonts w:asciiTheme="majorBidi" w:eastAsiaTheme="majorEastAsia" w:hAnsiTheme="majorBidi" w:cstheme="majorBidi"/>
                <w:color w:val="000000" w:themeColor="text1"/>
                <w:sz w:val="18"/>
                <w:szCs w:val="18"/>
                <w:highlight w:val="yellow"/>
              </w:rPr>
              <w:t>xxxxxx</w:t>
            </w:r>
            <w:proofErr w:type="spellEnd"/>
            <w:r w:rsidRPr="00BC51AA">
              <w:rPr>
                <w:rFonts w:asciiTheme="majorBidi" w:eastAsiaTheme="majorEastAsia" w:hAnsiTheme="majorBidi" w:cstheme="majorBidi"/>
                <w:color w:val="000000" w:themeColor="text1"/>
                <w:sz w:val="18"/>
                <w:szCs w:val="18"/>
                <w:highlight w:val="yellow"/>
              </w:rPr>
              <w:t xml:space="preserve">” International Social </w:t>
            </w:r>
            <w:proofErr w:type="spellStart"/>
            <w:r w:rsidRPr="00BC51AA">
              <w:rPr>
                <w:rFonts w:asciiTheme="majorBidi" w:eastAsiaTheme="majorEastAsia" w:hAnsiTheme="majorBidi" w:cstheme="majorBidi"/>
                <w:color w:val="000000" w:themeColor="text1"/>
                <w:sz w:val="18"/>
                <w:szCs w:val="18"/>
                <w:highlight w:val="yellow"/>
              </w:rPr>
              <w:t>Sciences</w:t>
            </w:r>
            <w:proofErr w:type="spellEnd"/>
            <w:r w:rsidRPr="00BC51AA">
              <w:rPr>
                <w:rFonts w:asciiTheme="majorBidi" w:eastAsiaTheme="majorEastAsia" w:hAnsiTheme="majorBidi" w:cstheme="majorBidi"/>
                <w:color w:val="000000" w:themeColor="text1"/>
                <w:sz w:val="18"/>
                <w:szCs w:val="18"/>
                <w:highlight w:val="yellow"/>
              </w:rPr>
              <w:t xml:space="preserve"> </w:t>
            </w:r>
            <w:proofErr w:type="spellStart"/>
            <w:r w:rsidRPr="00BC51AA">
              <w:rPr>
                <w:rFonts w:asciiTheme="majorBidi" w:eastAsiaTheme="majorEastAsia" w:hAnsiTheme="majorBidi" w:cstheme="majorBidi"/>
                <w:color w:val="000000" w:themeColor="text1"/>
                <w:sz w:val="18"/>
                <w:szCs w:val="18"/>
                <w:highlight w:val="yellow"/>
              </w:rPr>
              <w:t>Studies</w:t>
            </w:r>
            <w:proofErr w:type="spellEnd"/>
            <w:r w:rsidRPr="00BC51AA">
              <w:rPr>
                <w:rFonts w:asciiTheme="majorBidi" w:eastAsiaTheme="majorEastAsia" w:hAnsiTheme="majorBidi" w:cstheme="majorBidi"/>
                <w:color w:val="000000" w:themeColor="text1"/>
                <w:sz w:val="18"/>
                <w:szCs w:val="18"/>
                <w:highlight w:val="yellow"/>
              </w:rPr>
              <w:t xml:space="preserve"> </w:t>
            </w:r>
            <w:proofErr w:type="spellStart"/>
            <w:r w:rsidRPr="00BC51AA">
              <w:rPr>
                <w:rFonts w:asciiTheme="majorBidi" w:eastAsiaTheme="majorEastAsia" w:hAnsiTheme="majorBidi" w:cstheme="majorBidi"/>
                <w:color w:val="000000" w:themeColor="text1"/>
                <w:sz w:val="18"/>
                <w:szCs w:val="18"/>
                <w:highlight w:val="yellow"/>
              </w:rPr>
              <w:t>Journal</w:t>
            </w:r>
            <w:proofErr w:type="spellEnd"/>
            <w:r w:rsidRPr="00BC51AA">
              <w:rPr>
                <w:rFonts w:asciiTheme="majorBidi" w:eastAsiaTheme="majorEastAsia" w:hAnsiTheme="majorBidi" w:cstheme="majorBidi"/>
                <w:color w:val="000000" w:themeColor="text1"/>
                <w:sz w:val="18"/>
                <w:szCs w:val="18"/>
                <w:highlight w:val="yellow"/>
              </w:rPr>
              <w:t>, (e-ISSN:2587-1587</w:t>
            </w:r>
            <w:r w:rsidRPr="005F2F56">
              <w:rPr>
                <w:rFonts w:asciiTheme="majorBidi" w:eastAsiaTheme="majorEastAsia" w:hAnsiTheme="majorBidi" w:cstheme="majorBidi"/>
                <w:color w:val="000000" w:themeColor="text1"/>
                <w:sz w:val="18"/>
                <w:szCs w:val="18"/>
                <w:highlight w:val="yellow"/>
              </w:rPr>
              <w:t>) Vol:8, Issue:10</w:t>
            </w:r>
            <w:r>
              <w:rPr>
                <w:rFonts w:asciiTheme="majorBidi" w:eastAsiaTheme="majorEastAsia" w:hAnsiTheme="majorBidi" w:cstheme="majorBidi"/>
                <w:color w:val="000000" w:themeColor="text1"/>
                <w:sz w:val="18"/>
                <w:szCs w:val="18"/>
                <w:highlight w:val="yellow"/>
              </w:rPr>
              <w:t>X</w:t>
            </w:r>
            <w:r w:rsidRPr="005F2F56">
              <w:rPr>
                <w:rFonts w:asciiTheme="majorBidi" w:eastAsiaTheme="majorEastAsia" w:hAnsiTheme="majorBidi" w:cstheme="majorBidi"/>
                <w:color w:val="000000" w:themeColor="text1"/>
                <w:sz w:val="18"/>
                <w:szCs w:val="18"/>
                <w:highlight w:val="yellow"/>
              </w:rPr>
              <w:t>; pp:4xxx-4xxx.</w:t>
            </w:r>
            <w:r w:rsidRPr="005F2F56">
              <w:rPr>
                <w:highlight w:val="yellow"/>
              </w:rPr>
              <w:t xml:space="preserve"> </w:t>
            </w:r>
            <w:r w:rsidRPr="005F2F56">
              <w:rPr>
                <w:rFonts w:asciiTheme="majorBidi" w:eastAsiaTheme="majorEastAsia" w:hAnsiTheme="majorBidi" w:cstheme="majorBidi"/>
                <w:color w:val="000000" w:themeColor="text1"/>
                <w:sz w:val="18"/>
                <w:szCs w:val="18"/>
                <w:highlight w:val="yellow"/>
              </w:rPr>
              <w:t>DOI: 10.29228/sssj.66XXX</w:t>
            </w:r>
          </w:p>
          <w:p w14:paraId="1C5CF4D7" w14:textId="77777777" w:rsidR="00AB22E3" w:rsidRPr="00371E36" w:rsidRDefault="00AB22E3" w:rsidP="00AB22E3">
            <w:pPr>
              <w:rPr>
                <w:rFonts w:asciiTheme="majorBidi" w:eastAsiaTheme="majorEastAsia" w:hAnsiTheme="majorBidi" w:cstheme="majorBidi"/>
                <w:color w:val="000000" w:themeColor="text1"/>
                <w:sz w:val="18"/>
                <w:szCs w:val="18"/>
                <w:highlight w:val="yellow"/>
              </w:rPr>
            </w:pPr>
            <w:proofErr w:type="spellStart"/>
            <w:r>
              <w:rPr>
                <w:rFonts w:asciiTheme="majorBidi" w:eastAsiaTheme="majorEastAsia" w:hAnsiTheme="majorBidi" w:cstheme="majorBidi"/>
                <w:color w:val="000000" w:themeColor="text1"/>
                <w:sz w:val="18"/>
                <w:szCs w:val="18"/>
                <w:highlight w:val="yellow"/>
              </w:rPr>
              <w:t>Arrival</w:t>
            </w:r>
            <w:proofErr w:type="spellEnd"/>
            <w:r w:rsidRPr="00371E36">
              <w:rPr>
                <w:rFonts w:asciiTheme="majorBidi" w:eastAsiaTheme="majorEastAsia" w:hAnsiTheme="majorBidi" w:cstheme="majorBidi"/>
                <w:color w:val="000000" w:themeColor="text1"/>
                <w:sz w:val="18"/>
                <w:szCs w:val="18"/>
                <w:highlight w:val="yellow"/>
              </w:rPr>
              <w:t xml:space="preserve">: XX </w:t>
            </w:r>
            <w:proofErr w:type="spellStart"/>
            <w:r w:rsidRPr="00371E36">
              <w:rPr>
                <w:rFonts w:asciiTheme="majorBidi" w:eastAsiaTheme="majorEastAsia" w:hAnsiTheme="majorBidi" w:cstheme="majorBidi"/>
                <w:color w:val="000000" w:themeColor="text1"/>
                <w:sz w:val="18"/>
                <w:szCs w:val="18"/>
                <w:highlight w:val="yellow"/>
              </w:rPr>
              <w:t>January</w:t>
            </w:r>
            <w:proofErr w:type="spellEnd"/>
            <w:r w:rsidRPr="00371E36">
              <w:rPr>
                <w:rFonts w:asciiTheme="majorBidi" w:eastAsiaTheme="majorEastAsia" w:hAnsiTheme="majorBidi" w:cstheme="majorBidi"/>
                <w:color w:val="000000" w:themeColor="text1"/>
                <w:sz w:val="18"/>
                <w:szCs w:val="18"/>
                <w:highlight w:val="yellow"/>
              </w:rPr>
              <w:t xml:space="preserve"> 2022</w:t>
            </w:r>
          </w:p>
          <w:p w14:paraId="3529ACF4" w14:textId="77777777" w:rsidR="00AB22E3" w:rsidRDefault="00AB22E3" w:rsidP="00AB22E3">
            <w:pPr>
              <w:spacing w:after="360"/>
              <w:rPr>
                <w:rFonts w:asciiTheme="majorBidi" w:hAnsiTheme="majorBidi" w:cstheme="majorBidi"/>
                <w:color w:val="000000" w:themeColor="text1"/>
                <w:sz w:val="18"/>
                <w:szCs w:val="18"/>
                <w:highlight w:val="yellow"/>
              </w:rPr>
            </w:pPr>
            <w:proofErr w:type="spellStart"/>
            <w:r w:rsidRPr="00371E36">
              <w:rPr>
                <w:rFonts w:asciiTheme="majorBidi" w:eastAsiaTheme="majorEastAsia" w:hAnsiTheme="majorBidi" w:cstheme="majorBidi"/>
                <w:color w:val="000000" w:themeColor="text1"/>
                <w:sz w:val="18"/>
                <w:szCs w:val="18"/>
                <w:highlight w:val="yellow"/>
              </w:rPr>
              <w:t>Published</w:t>
            </w:r>
            <w:proofErr w:type="spellEnd"/>
            <w:r w:rsidRPr="00371E36">
              <w:rPr>
                <w:rFonts w:asciiTheme="majorBidi" w:eastAsiaTheme="majorEastAsia" w:hAnsiTheme="majorBidi" w:cstheme="majorBidi"/>
                <w:color w:val="000000" w:themeColor="text1"/>
                <w:sz w:val="18"/>
                <w:szCs w:val="18"/>
                <w:highlight w:val="yellow"/>
              </w:rPr>
              <w:t>: 31</w:t>
            </w:r>
            <w:r w:rsidRPr="00371E36">
              <w:rPr>
                <w:rFonts w:asciiTheme="majorBidi" w:hAnsiTheme="majorBidi" w:cstheme="majorBidi"/>
                <w:color w:val="000000" w:themeColor="text1"/>
                <w:sz w:val="18"/>
                <w:szCs w:val="18"/>
                <w:highlight w:val="yellow"/>
              </w:rPr>
              <w:t xml:space="preserve"> </w:t>
            </w:r>
            <w:proofErr w:type="spellStart"/>
            <w:r w:rsidRPr="00371E36">
              <w:rPr>
                <w:rFonts w:asciiTheme="majorBidi" w:hAnsiTheme="majorBidi" w:cstheme="majorBidi"/>
                <w:color w:val="000000" w:themeColor="text1"/>
                <w:sz w:val="18"/>
                <w:szCs w:val="18"/>
                <w:highlight w:val="yellow"/>
              </w:rPr>
              <w:t>January</w:t>
            </w:r>
            <w:proofErr w:type="spellEnd"/>
            <w:r w:rsidRPr="00371E36">
              <w:rPr>
                <w:rFonts w:asciiTheme="majorBidi" w:hAnsiTheme="majorBidi" w:cstheme="majorBidi"/>
                <w:color w:val="000000" w:themeColor="text1"/>
                <w:sz w:val="18"/>
                <w:szCs w:val="18"/>
                <w:highlight w:val="yellow"/>
              </w:rPr>
              <w:t xml:space="preserve"> 2023 </w:t>
            </w:r>
          </w:p>
          <w:p w14:paraId="190C586F" w14:textId="77777777" w:rsidR="00613411" w:rsidRDefault="00613411" w:rsidP="00AB22E3">
            <w:pPr>
              <w:spacing w:after="360"/>
              <w:rPr>
                <w:rFonts w:asciiTheme="majorBidi" w:hAnsiTheme="majorBidi" w:cstheme="majorBidi"/>
                <w:color w:val="000000" w:themeColor="text1"/>
                <w:sz w:val="18"/>
                <w:szCs w:val="18"/>
                <w:highlight w:val="yellow"/>
              </w:rPr>
            </w:pPr>
          </w:p>
          <w:p w14:paraId="5F7BED82" w14:textId="77777777" w:rsidR="00613411" w:rsidRPr="00371E36" w:rsidRDefault="00613411" w:rsidP="00AB22E3">
            <w:pPr>
              <w:spacing w:after="360"/>
              <w:rPr>
                <w:rFonts w:asciiTheme="majorBidi" w:eastAsiaTheme="majorEastAsia" w:hAnsiTheme="majorBidi" w:cstheme="majorBidi"/>
                <w:color w:val="000000" w:themeColor="text1"/>
                <w:sz w:val="18"/>
                <w:szCs w:val="18"/>
                <w:highlight w:val="yellow"/>
              </w:rPr>
            </w:pPr>
          </w:p>
          <w:p w14:paraId="104849FD" w14:textId="5E7F56C3" w:rsidR="00AB22E3" w:rsidRPr="00860F77" w:rsidRDefault="00AB22E3" w:rsidP="00AB22E3">
            <w:pPr>
              <w:shd w:val="clear" w:color="auto" w:fill="FFFFFF" w:themeFill="background1"/>
              <w:spacing w:after="120"/>
              <w:rPr>
                <w:rFonts w:asciiTheme="majorBidi" w:hAnsiTheme="majorBidi"/>
                <w:b/>
                <w:bCs/>
                <w:color w:val="000000" w:themeColor="text1"/>
                <w:sz w:val="24"/>
                <w:szCs w:val="24"/>
              </w:rPr>
            </w:pPr>
          </w:p>
        </w:tc>
        <w:tc>
          <w:tcPr>
            <w:tcW w:w="283" w:type="dxa"/>
          </w:tcPr>
          <w:p w14:paraId="689BFCC3" w14:textId="4D0C6D20" w:rsidR="00AB22E3" w:rsidRPr="00860F77" w:rsidRDefault="00AB22E3" w:rsidP="00AB22E3">
            <w:pPr>
              <w:shd w:val="clear" w:color="auto" w:fill="FFFFFF" w:themeFill="background1"/>
              <w:spacing w:after="120"/>
              <w:rPr>
                <w:rFonts w:asciiTheme="majorBidi" w:hAnsiTheme="majorBidi"/>
                <w:b/>
                <w:bCs/>
                <w:color w:val="000000" w:themeColor="text1"/>
                <w:sz w:val="24"/>
                <w:szCs w:val="24"/>
              </w:rPr>
            </w:pPr>
          </w:p>
        </w:tc>
        <w:tc>
          <w:tcPr>
            <w:tcW w:w="6657" w:type="dxa"/>
            <w:vMerge/>
          </w:tcPr>
          <w:p w14:paraId="58217B7F" w14:textId="7FEAAA80" w:rsidR="00AB22E3" w:rsidRPr="00860F77" w:rsidRDefault="00AB22E3" w:rsidP="00AB22E3">
            <w:pPr>
              <w:shd w:val="clear" w:color="auto" w:fill="FFFFFF" w:themeFill="background1"/>
              <w:spacing w:after="120"/>
              <w:rPr>
                <w:rFonts w:asciiTheme="majorBidi" w:hAnsiTheme="majorBidi"/>
                <w:b/>
                <w:bCs/>
                <w:color w:val="000000" w:themeColor="text1"/>
                <w:sz w:val="24"/>
                <w:szCs w:val="24"/>
              </w:rPr>
            </w:pPr>
          </w:p>
        </w:tc>
      </w:tr>
    </w:tbl>
    <w:p w14:paraId="5E74F466" w14:textId="2BF33477" w:rsidR="009A265E" w:rsidRDefault="009A265E"/>
    <w:p w14:paraId="510A1D25" w14:textId="77777777" w:rsidR="00B417F7" w:rsidRDefault="00B417F7"/>
    <w:p w14:paraId="5FD29B66" w14:textId="142EAA65" w:rsidR="00AB22E3" w:rsidRDefault="00613411" w:rsidP="00AB22E3">
      <w:pPr>
        <w:spacing w:after="120" w:line="240" w:lineRule="auto"/>
        <w:jc w:val="both"/>
        <w:rPr>
          <w:rFonts w:ascii="Times New Roman" w:hAnsi="Times New Roman"/>
          <w:b/>
          <w:color w:val="000000" w:themeColor="text1"/>
        </w:rPr>
      </w:pPr>
      <w:r>
        <w:rPr>
          <w:rFonts w:ascii="Times New Roman" w:hAnsi="Times New Roman"/>
          <w:b/>
          <w:color w:val="000000" w:themeColor="text1"/>
        </w:rPr>
        <w:t xml:space="preserve">Giriş </w:t>
      </w:r>
      <w:r w:rsidR="00AB22E3">
        <w:rPr>
          <w:rFonts w:ascii="Times New Roman" w:hAnsi="Times New Roman"/>
          <w:b/>
          <w:color w:val="000000" w:themeColor="text1"/>
        </w:rPr>
        <w:t>(ANA BAŞLIKLAR. TİMES NEW ROMAN, 11 PUNTO, KALIN, SOLA DAYALI) (</w:t>
      </w:r>
      <w:r w:rsidRPr="00613411">
        <w:rPr>
          <w:rFonts w:ascii="Times New Roman" w:hAnsi="Times New Roman"/>
          <w:b/>
          <w:color w:val="C00000"/>
        </w:rPr>
        <w:t>Çalışma başlıkları GİRİŞ kısmından itibaren numaralandırılmalıdır</w:t>
      </w:r>
      <w:r>
        <w:rPr>
          <w:rFonts w:ascii="Times New Roman" w:hAnsi="Times New Roman"/>
          <w:b/>
          <w:color w:val="C00000"/>
        </w:rPr>
        <w:t>.</w:t>
      </w:r>
      <w:r w:rsidR="00AB22E3">
        <w:rPr>
          <w:rFonts w:ascii="Times New Roman" w:hAnsi="Times New Roman"/>
          <w:b/>
          <w:color w:val="000000" w:themeColor="text1"/>
        </w:rPr>
        <w:t xml:space="preserve">) </w:t>
      </w:r>
    </w:p>
    <w:p w14:paraId="2DA07E7C" w14:textId="77777777" w:rsidR="00AB22E3" w:rsidRDefault="00AB22E3" w:rsidP="00AB22E3">
      <w:pPr>
        <w:spacing w:after="120" w:line="240" w:lineRule="auto"/>
        <w:jc w:val="both"/>
        <w:rPr>
          <w:rFonts w:ascii="Times New Roman" w:hAnsi="Times New Roman"/>
          <w:b/>
          <w:color w:val="000000" w:themeColor="text1"/>
        </w:rPr>
      </w:pPr>
      <w:r>
        <w:rPr>
          <w:rFonts w:ascii="Times New Roman" w:hAnsi="Times New Roman"/>
          <w:b/>
          <w:color w:val="000000" w:themeColor="text1"/>
        </w:rPr>
        <w:t xml:space="preserve">Araştırmanın Sınırlılıkları (Alt Başlıklar. Times New Roman, 11 Punto, Her Sözcük Büyük Harfle Başlayacak, Kalın, Sola Dayalı) </w:t>
      </w:r>
    </w:p>
    <w:p w14:paraId="01211A24" w14:textId="77777777" w:rsidR="00AB22E3" w:rsidRPr="00AF74B6" w:rsidRDefault="00AB22E3" w:rsidP="00AB22E3">
      <w:pPr>
        <w:spacing w:after="120" w:line="240" w:lineRule="auto"/>
        <w:jc w:val="both"/>
        <w:rPr>
          <w:rFonts w:ascii="Times New Roman" w:hAnsi="Times New Roman"/>
          <w:bCs/>
          <w:color w:val="000000" w:themeColor="text1"/>
        </w:rPr>
      </w:pPr>
      <w:r w:rsidRPr="00AF74B6">
        <w:rPr>
          <w:rFonts w:ascii="Times New Roman" w:hAnsi="Times New Roman"/>
          <w:bCs/>
          <w:color w:val="000000" w:themeColor="text1"/>
        </w:rPr>
        <w:t xml:space="preserve">Ana gövde metni </w:t>
      </w:r>
      <w:r>
        <w:rPr>
          <w:rFonts w:ascii="Times New Roman" w:hAnsi="Times New Roman"/>
          <w:bCs/>
          <w:color w:val="000000" w:themeColor="text1"/>
        </w:rPr>
        <w:t xml:space="preserve">(Times New Roman, 11 punto, Normal, İki yana yaslı, Satır Aralığı: 1, Aralık Önce ve Sonra 6 </w:t>
      </w:r>
      <w:proofErr w:type="spellStart"/>
      <w:r>
        <w:rPr>
          <w:rFonts w:ascii="Times New Roman" w:hAnsi="Times New Roman"/>
          <w:bCs/>
          <w:color w:val="000000" w:themeColor="text1"/>
        </w:rPr>
        <w:t>nk</w:t>
      </w:r>
      <w:proofErr w:type="spellEnd"/>
      <w:r>
        <w:rPr>
          <w:rFonts w:ascii="Times New Roman" w:hAnsi="Times New Roman"/>
          <w:bCs/>
          <w:color w:val="000000" w:themeColor="text1"/>
        </w:rPr>
        <w:t>)</w:t>
      </w:r>
      <w:r w:rsidRPr="006366E7">
        <w:rPr>
          <w:rFonts w:ascii="Times New Roman" w:hAnsi="Times New Roman"/>
          <w:bCs/>
          <w:color w:val="000000" w:themeColor="text1"/>
        </w:rPr>
        <w:t>.</w:t>
      </w:r>
    </w:p>
    <w:p w14:paraId="6DF4884E" w14:textId="77777777" w:rsidR="00AB22E3" w:rsidRDefault="00AB22E3" w:rsidP="00AB22E3">
      <w:pPr>
        <w:spacing w:before="120" w:after="120" w:line="240" w:lineRule="auto"/>
        <w:jc w:val="both"/>
        <w:rPr>
          <w:rFonts w:ascii="Times New Roman" w:hAnsi="Times New Roman"/>
          <w:bCs/>
          <w:color w:val="000000" w:themeColor="text1"/>
        </w:rPr>
      </w:pPr>
      <w:r>
        <w:rPr>
          <w:rFonts w:ascii="Times New Roman" w:hAnsi="Times New Roman"/>
          <w:bCs/>
          <w:color w:val="000000" w:themeColor="text1"/>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imes New Roman" w:hAnsi="Times New Roman"/>
          <w:bCs/>
          <w:color w:val="000000" w:themeColor="text1"/>
        </w:rPr>
        <w:lastRenderedPageBreak/>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7D8E96B" w14:textId="591DFF23" w:rsidR="00B417F7" w:rsidRDefault="00AB22E3" w:rsidP="00AB22E3">
      <w:r>
        <w:rPr>
          <w:rFonts w:ascii="Times New Roman" w:hAnsi="Times New Roman"/>
          <w:bCs/>
          <w:color w:val="000000" w:themeColor="text1"/>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0A0AC3C" w14:textId="77777777" w:rsidR="00AB22E3" w:rsidRPr="00754DB3" w:rsidRDefault="00AB22E3" w:rsidP="00AB22E3">
      <w:pPr>
        <w:spacing w:after="0" w:line="240" w:lineRule="auto"/>
        <w:jc w:val="both"/>
        <w:rPr>
          <w:rFonts w:ascii="Times New Roman" w:eastAsia="Calibri" w:hAnsi="Times New Roman" w:cs="Times New Roman"/>
          <w:b/>
          <w:color w:val="FF0000"/>
          <w:u w:val="single"/>
        </w:rPr>
      </w:pPr>
      <w:r w:rsidRPr="00754DB3">
        <w:rPr>
          <w:rFonts w:ascii="Times New Roman" w:eastAsia="Calibri" w:hAnsi="Times New Roman" w:cs="Times New Roman"/>
          <w:b/>
        </w:rPr>
        <w:t xml:space="preserve">TABLOLAR </w:t>
      </w:r>
      <w:r w:rsidRPr="00754DB3">
        <w:rPr>
          <w:rFonts w:ascii="Times New Roman" w:eastAsia="Calibri" w:hAnsi="Times New Roman" w:cs="Times New Roman"/>
          <w:b/>
          <w:color w:val="FF0000"/>
          <w:u w:val="single"/>
        </w:rPr>
        <w:t>(Tablo başlığı tablonun üstünde yer alacaktır).</w:t>
      </w:r>
    </w:p>
    <w:p w14:paraId="3EFC4C4B" w14:textId="77777777" w:rsidR="00AB22E3" w:rsidRDefault="00AB22E3" w:rsidP="00AB22E3">
      <w:pPr>
        <w:spacing w:after="0" w:line="240" w:lineRule="auto"/>
        <w:jc w:val="both"/>
        <w:rPr>
          <w:rFonts w:ascii="Times New Roman" w:eastAsia="Calibri" w:hAnsi="Times New Roman" w:cs="Times New Roman"/>
          <w:b/>
          <w:sz w:val="18"/>
          <w:szCs w:val="18"/>
        </w:rPr>
      </w:pPr>
    </w:p>
    <w:p w14:paraId="7007B28F" w14:textId="77777777" w:rsidR="00AB22E3" w:rsidRDefault="00AB22E3" w:rsidP="00AB22E3">
      <w:pPr>
        <w:spacing w:after="0" w:line="240" w:lineRule="auto"/>
        <w:jc w:val="both"/>
        <w:rPr>
          <w:rFonts w:ascii="Times New Roman" w:eastAsia="Calibri" w:hAnsi="Times New Roman" w:cs="Times New Roman"/>
          <w:b/>
          <w:color w:val="FF0000"/>
          <w:sz w:val="18"/>
          <w:szCs w:val="18"/>
          <w:u w:val="single"/>
        </w:rPr>
      </w:pPr>
      <w:r w:rsidRPr="00966EBB">
        <w:rPr>
          <w:rFonts w:ascii="Times New Roman" w:eastAsia="Calibri" w:hAnsi="Times New Roman" w:cs="Times New Roman"/>
          <w:b/>
          <w:sz w:val="18"/>
          <w:szCs w:val="18"/>
        </w:rPr>
        <w:t xml:space="preserve">Tablo 1: </w:t>
      </w:r>
      <w:r>
        <w:rPr>
          <w:rFonts w:ascii="Times New Roman" w:eastAsia="Calibri" w:hAnsi="Times New Roman" w:cs="Times New Roman"/>
          <w:bCs/>
          <w:sz w:val="18"/>
          <w:szCs w:val="18"/>
        </w:rPr>
        <w:t>Tablo Başlığı</w:t>
      </w:r>
      <w:r w:rsidRPr="00966EBB">
        <w:rPr>
          <w:rFonts w:ascii="Times New Roman" w:eastAsia="Calibri" w:hAnsi="Times New Roman" w:cs="Times New Roman"/>
          <w:bCs/>
          <w:sz w:val="18"/>
          <w:szCs w:val="18"/>
        </w:rPr>
        <w:t xml:space="preserve"> </w:t>
      </w:r>
      <w:r>
        <w:rPr>
          <w:rFonts w:ascii="Times New Roman" w:eastAsia="Calibri" w:hAnsi="Times New Roman" w:cs="Times New Roman"/>
          <w:bCs/>
          <w:sz w:val="18"/>
          <w:szCs w:val="18"/>
        </w:rPr>
        <w:t>(Times New Roman, 9 punto</w:t>
      </w:r>
      <w:r w:rsidRPr="00966EBB">
        <w:rPr>
          <w:rFonts w:ascii="Times New Roman" w:eastAsia="Calibri" w:hAnsi="Times New Roman" w:cs="Times New Roman"/>
          <w:bCs/>
          <w:sz w:val="18"/>
          <w:szCs w:val="18"/>
        </w:rPr>
        <w:t xml:space="preserve">) </w:t>
      </w:r>
      <w:r w:rsidRPr="00966EBB">
        <w:rPr>
          <w:rFonts w:ascii="Times New Roman" w:eastAsia="Calibri" w:hAnsi="Times New Roman" w:cs="Times New Roman"/>
          <w:b/>
          <w:color w:val="FF0000"/>
          <w:sz w:val="18"/>
          <w:szCs w:val="18"/>
          <w:u w:val="single"/>
        </w:rPr>
        <w:t>Tablo numarasından sonra iki nokta üst üste</w:t>
      </w:r>
      <w:r>
        <w:rPr>
          <w:rFonts w:ascii="Times New Roman" w:eastAsia="Calibri" w:hAnsi="Times New Roman" w:cs="Times New Roman"/>
          <w:b/>
          <w:color w:val="FF0000"/>
          <w:sz w:val="18"/>
          <w:szCs w:val="18"/>
          <w:u w:val="single"/>
        </w:rPr>
        <w:t xml:space="preserve"> </w:t>
      </w:r>
    </w:p>
    <w:p w14:paraId="484E8030" w14:textId="77777777" w:rsidR="00B417F7" w:rsidRDefault="00B417F7"/>
    <w:p w14:paraId="37930FBA" w14:textId="77777777" w:rsidR="00AB22E3" w:rsidRDefault="00AB22E3" w:rsidP="00AB22E3">
      <w:pPr>
        <w:spacing w:after="0" w:line="240" w:lineRule="auto"/>
        <w:jc w:val="both"/>
        <w:rPr>
          <w:rFonts w:ascii="Times New Roman" w:eastAsia="Calibri" w:hAnsi="Times New Roman" w:cs="Times New Roman"/>
          <w:b/>
          <w:color w:val="FF0000"/>
          <w:sz w:val="18"/>
          <w:szCs w:val="18"/>
          <w:u w:val="single"/>
        </w:rPr>
      </w:pPr>
    </w:p>
    <w:p w14:paraId="1FCF1735" w14:textId="77777777" w:rsidR="00AB22E3" w:rsidRDefault="00AB22E3" w:rsidP="00AB22E3">
      <w:pPr>
        <w:spacing w:after="0" w:line="240" w:lineRule="auto"/>
        <w:jc w:val="both"/>
        <w:rPr>
          <w:rFonts w:ascii="Times New Roman" w:eastAsia="Calibri" w:hAnsi="Times New Roman" w:cs="Times New Roman"/>
          <w:b/>
          <w:color w:val="FF0000"/>
          <w:sz w:val="18"/>
          <w:szCs w:val="18"/>
          <w:u w:val="single"/>
        </w:rPr>
      </w:pPr>
      <w:r w:rsidRPr="00966EBB">
        <w:rPr>
          <w:rFonts w:ascii="Times New Roman" w:eastAsia="Calibri" w:hAnsi="Times New Roman" w:cs="Times New Roman"/>
          <w:b/>
          <w:sz w:val="18"/>
          <w:szCs w:val="18"/>
        </w:rPr>
        <w:t>Tablo 1:</w:t>
      </w:r>
      <w:r>
        <w:rPr>
          <w:rFonts w:ascii="Times New Roman" w:eastAsia="Calibri" w:hAnsi="Times New Roman" w:cs="Times New Roman"/>
          <w:b/>
          <w:sz w:val="18"/>
          <w:szCs w:val="18"/>
        </w:rPr>
        <w:t xml:space="preserve"> </w:t>
      </w:r>
      <w:r w:rsidRPr="00E670F5">
        <w:rPr>
          <w:rFonts w:ascii="Times New Roman" w:eastAsia="Calibri" w:hAnsi="Times New Roman" w:cs="Times New Roman"/>
          <w:bCs/>
          <w:sz w:val="18"/>
          <w:szCs w:val="18"/>
        </w:rPr>
        <w:t>Katılımcıların Demografik Özellikleri</w:t>
      </w:r>
      <w:r>
        <w:rPr>
          <w:rFonts w:ascii="Times New Roman" w:eastAsia="Calibri" w:hAnsi="Times New Roman" w:cs="Times New Roman"/>
          <w:bCs/>
          <w:sz w:val="18"/>
          <w:szCs w:val="18"/>
        </w:rPr>
        <w:t xml:space="preserve"> (Tablolar, Times New Roman, 9 punto, iki yana yaslı şekilde olacaktır)</w:t>
      </w:r>
    </w:p>
    <w:tbl>
      <w:tblPr>
        <w:tblStyle w:val="TabloKlavuzu"/>
        <w:tblW w:w="8975" w:type="dxa"/>
        <w:tblInd w:w="108" w:type="dxa"/>
        <w:tblLayout w:type="fixed"/>
        <w:tblLook w:val="04A0" w:firstRow="1" w:lastRow="0" w:firstColumn="1" w:lastColumn="0" w:noHBand="0" w:noVBand="1"/>
      </w:tblPr>
      <w:tblGrid>
        <w:gridCol w:w="1644"/>
        <w:gridCol w:w="1921"/>
        <w:gridCol w:w="1047"/>
        <w:gridCol w:w="1221"/>
        <w:gridCol w:w="2096"/>
        <w:gridCol w:w="1046"/>
      </w:tblGrid>
      <w:tr w:rsidR="00AB22E3" w:rsidRPr="00966EBB" w14:paraId="6FCF0FC7" w14:textId="77777777" w:rsidTr="00AB22E3">
        <w:trPr>
          <w:trHeight w:val="456"/>
        </w:trPr>
        <w:tc>
          <w:tcPr>
            <w:tcW w:w="3565" w:type="dxa"/>
            <w:gridSpan w:val="2"/>
          </w:tcPr>
          <w:p w14:paraId="66BA0E6A" w14:textId="77777777" w:rsidR="00AB22E3" w:rsidRPr="00966EBB" w:rsidRDefault="00AB22E3" w:rsidP="00AD54EB">
            <w:pPr>
              <w:jc w:val="center"/>
              <w:rPr>
                <w:rFonts w:ascii="Times New Roman" w:eastAsia="Calibri" w:hAnsi="Times New Roman" w:cs="Times New Roman"/>
                <w:b/>
                <w:sz w:val="18"/>
                <w:szCs w:val="18"/>
              </w:rPr>
            </w:pPr>
            <w:r w:rsidRPr="00966EBB">
              <w:rPr>
                <w:rFonts w:ascii="Times New Roman" w:eastAsia="Calibri" w:hAnsi="Times New Roman" w:cs="Times New Roman"/>
                <w:b/>
                <w:sz w:val="18"/>
                <w:szCs w:val="18"/>
              </w:rPr>
              <w:t>Özellikler</w:t>
            </w:r>
          </w:p>
        </w:tc>
        <w:tc>
          <w:tcPr>
            <w:tcW w:w="1047" w:type="dxa"/>
          </w:tcPr>
          <w:p w14:paraId="0AC7E143" w14:textId="77777777" w:rsidR="00AB22E3" w:rsidRPr="00966EBB" w:rsidRDefault="00AB22E3" w:rsidP="00AD54EB">
            <w:pPr>
              <w:jc w:val="center"/>
              <w:rPr>
                <w:rFonts w:ascii="Times New Roman" w:eastAsia="Calibri" w:hAnsi="Times New Roman" w:cs="Times New Roman"/>
                <w:b/>
                <w:sz w:val="18"/>
                <w:szCs w:val="18"/>
              </w:rPr>
            </w:pPr>
            <w:r w:rsidRPr="00966EBB">
              <w:rPr>
                <w:rFonts w:ascii="Times New Roman" w:eastAsia="Calibri" w:hAnsi="Times New Roman" w:cs="Times New Roman"/>
                <w:b/>
                <w:sz w:val="18"/>
                <w:szCs w:val="18"/>
              </w:rPr>
              <w:t>% N</w:t>
            </w:r>
          </w:p>
          <w:p w14:paraId="31197845" w14:textId="71E0934A" w:rsidR="00AB22E3" w:rsidRPr="00966EBB" w:rsidRDefault="00AB22E3" w:rsidP="00AD54EB">
            <w:pPr>
              <w:jc w:val="center"/>
              <w:rPr>
                <w:rFonts w:ascii="Times New Roman" w:eastAsia="Calibri" w:hAnsi="Times New Roman" w:cs="Times New Roman"/>
                <w:b/>
                <w:sz w:val="18"/>
                <w:szCs w:val="18"/>
              </w:rPr>
            </w:pPr>
            <w:r w:rsidRPr="00966EBB">
              <w:rPr>
                <w:rFonts w:ascii="Times New Roman" w:eastAsia="Calibri" w:hAnsi="Times New Roman" w:cs="Times New Roman"/>
                <w:b/>
                <w:sz w:val="18"/>
                <w:szCs w:val="18"/>
              </w:rPr>
              <w:t>(</w:t>
            </w:r>
            <w:r>
              <w:rPr>
                <w:rFonts w:ascii="Times New Roman" w:eastAsia="Calibri" w:hAnsi="Times New Roman" w:cs="Times New Roman"/>
                <w:b/>
                <w:sz w:val="18"/>
                <w:szCs w:val="18"/>
              </w:rPr>
              <w:t>200</w:t>
            </w:r>
            <w:r w:rsidRPr="00966EBB">
              <w:rPr>
                <w:rFonts w:ascii="Times New Roman" w:eastAsia="Calibri" w:hAnsi="Times New Roman" w:cs="Times New Roman"/>
                <w:b/>
                <w:sz w:val="18"/>
                <w:szCs w:val="18"/>
              </w:rPr>
              <w:t>)</w:t>
            </w:r>
          </w:p>
        </w:tc>
        <w:tc>
          <w:tcPr>
            <w:tcW w:w="3317" w:type="dxa"/>
            <w:gridSpan w:val="2"/>
          </w:tcPr>
          <w:p w14:paraId="3927B9FF" w14:textId="77777777" w:rsidR="00AB22E3" w:rsidRPr="00966EBB" w:rsidRDefault="00AB22E3" w:rsidP="00AD54EB">
            <w:pPr>
              <w:jc w:val="center"/>
              <w:rPr>
                <w:rFonts w:ascii="Times New Roman" w:eastAsia="Calibri" w:hAnsi="Times New Roman" w:cs="Times New Roman"/>
                <w:b/>
                <w:sz w:val="18"/>
                <w:szCs w:val="18"/>
              </w:rPr>
            </w:pPr>
            <w:r w:rsidRPr="00966EBB">
              <w:rPr>
                <w:rFonts w:ascii="Times New Roman" w:eastAsia="Calibri" w:hAnsi="Times New Roman" w:cs="Times New Roman"/>
                <w:b/>
                <w:sz w:val="18"/>
                <w:szCs w:val="18"/>
              </w:rPr>
              <w:t>Özellikler</w:t>
            </w:r>
          </w:p>
        </w:tc>
        <w:tc>
          <w:tcPr>
            <w:tcW w:w="1046" w:type="dxa"/>
          </w:tcPr>
          <w:p w14:paraId="441737B0" w14:textId="77777777" w:rsidR="00AB22E3" w:rsidRPr="00966EBB" w:rsidRDefault="00AB22E3" w:rsidP="00AD54EB">
            <w:pPr>
              <w:jc w:val="center"/>
              <w:rPr>
                <w:rFonts w:ascii="Times New Roman" w:eastAsia="Calibri" w:hAnsi="Times New Roman" w:cs="Times New Roman"/>
                <w:b/>
                <w:sz w:val="18"/>
                <w:szCs w:val="18"/>
              </w:rPr>
            </w:pPr>
            <w:r w:rsidRPr="00966EBB">
              <w:rPr>
                <w:rFonts w:ascii="Times New Roman" w:eastAsia="Calibri" w:hAnsi="Times New Roman" w:cs="Times New Roman"/>
                <w:b/>
                <w:sz w:val="18"/>
                <w:szCs w:val="18"/>
              </w:rPr>
              <w:t>% N</w:t>
            </w:r>
          </w:p>
          <w:p w14:paraId="49C042CA" w14:textId="71DD4D81" w:rsidR="00AB22E3" w:rsidRPr="00966EBB" w:rsidRDefault="00AB22E3" w:rsidP="00AD54EB">
            <w:pPr>
              <w:jc w:val="center"/>
              <w:rPr>
                <w:rFonts w:ascii="Times New Roman" w:eastAsia="Calibri" w:hAnsi="Times New Roman" w:cs="Times New Roman"/>
                <w:b/>
                <w:sz w:val="18"/>
                <w:szCs w:val="18"/>
              </w:rPr>
            </w:pPr>
            <w:r w:rsidRPr="00966EBB">
              <w:rPr>
                <w:rFonts w:ascii="Times New Roman" w:eastAsia="Calibri" w:hAnsi="Times New Roman" w:cs="Times New Roman"/>
                <w:b/>
                <w:sz w:val="18"/>
                <w:szCs w:val="18"/>
              </w:rPr>
              <w:t>(</w:t>
            </w:r>
            <w:r>
              <w:rPr>
                <w:rFonts w:ascii="Times New Roman" w:eastAsia="Calibri" w:hAnsi="Times New Roman" w:cs="Times New Roman"/>
                <w:b/>
                <w:sz w:val="18"/>
                <w:szCs w:val="18"/>
              </w:rPr>
              <w:t>200</w:t>
            </w:r>
            <w:r w:rsidRPr="00966EBB">
              <w:rPr>
                <w:rFonts w:ascii="Times New Roman" w:eastAsia="Calibri" w:hAnsi="Times New Roman" w:cs="Times New Roman"/>
                <w:b/>
                <w:sz w:val="18"/>
                <w:szCs w:val="18"/>
              </w:rPr>
              <w:t>)</w:t>
            </w:r>
          </w:p>
        </w:tc>
      </w:tr>
      <w:tr w:rsidR="00AB22E3" w:rsidRPr="00966EBB" w14:paraId="435099C3" w14:textId="77777777" w:rsidTr="00AB22E3">
        <w:trPr>
          <w:trHeight w:val="66"/>
        </w:trPr>
        <w:tc>
          <w:tcPr>
            <w:tcW w:w="1644" w:type="dxa"/>
            <w:vMerge w:val="restart"/>
          </w:tcPr>
          <w:p w14:paraId="759D41AC" w14:textId="77777777" w:rsidR="00AB22E3" w:rsidRPr="00966EBB" w:rsidRDefault="00AB22E3" w:rsidP="00AD54EB">
            <w:pPr>
              <w:jc w:val="center"/>
              <w:rPr>
                <w:rFonts w:ascii="Times New Roman" w:eastAsia="Calibri" w:hAnsi="Times New Roman" w:cs="Times New Roman"/>
                <w:b/>
                <w:bCs/>
                <w:sz w:val="18"/>
                <w:szCs w:val="18"/>
              </w:rPr>
            </w:pPr>
          </w:p>
          <w:p w14:paraId="2CED5168" w14:textId="77777777" w:rsidR="00AB22E3" w:rsidRPr="00966EBB" w:rsidRDefault="00AB22E3" w:rsidP="00AD54EB">
            <w:pPr>
              <w:jc w:val="center"/>
              <w:rPr>
                <w:rFonts w:ascii="Times New Roman" w:eastAsia="Calibri" w:hAnsi="Times New Roman" w:cs="Times New Roman"/>
                <w:b/>
                <w:bCs/>
                <w:sz w:val="18"/>
                <w:szCs w:val="18"/>
              </w:rPr>
            </w:pPr>
            <w:r w:rsidRPr="00966EBB">
              <w:rPr>
                <w:rFonts w:ascii="Times New Roman" w:eastAsia="Calibri" w:hAnsi="Times New Roman" w:cs="Times New Roman"/>
                <w:b/>
                <w:bCs/>
                <w:sz w:val="18"/>
                <w:szCs w:val="18"/>
              </w:rPr>
              <w:t>Cinsiyet</w:t>
            </w:r>
          </w:p>
        </w:tc>
        <w:tc>
          <w:tcPr>
            <w:tcW w:w="1920" w:type="dxa"/>
          </w:tcPr>
          <w:p w14:paraId="2758C83E"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Kadın</w:t>
            </w:r>
          </w:p>
        </w:tc>
        <w:tc>
          <w:tcPr>
            <w:tcW w:w="1047" w:type="dxa"/>
          </w:tcPr>
          <w:p w14:paraId="1406B49D" w14:textId="36C005B1" w:rsidR="00AB22E3" w:rsidRPr="00966EBB" w:rsidRDefault="00AB22E3" w:rsidP="00AD54EB">
            <w:pPr>
              <w:jc w:val="center"/>
              <w:rPr>
                <w:rFonts w:ascii="Times New Roman" w:eastAsia="Calibri" w:hAnsi="Times New Roman" w:cs="Times New Roman"/>
                <w:sz w:val="18"/>
                <w:szCs w:val="18"/>
              </w:rPr>
            </w:pPr>
            <w:r>
              <w:rPr>
                <w:rFonts w:ascii="Times New Roman" w:eastAsia="Calibri" w:hAnsi="Times New Roman" w:cs="Times New Roman"/>
                <w:sz w:val="18"/>
                <w:szCs w:val="18"/>
              </w:rPr>
              <w:t>63,7</w:t>
            </w:r>
          </w:p>
        </w:tc>
        <w:tc>
          <w:tcPr>
            <w:tcW w:w="1221" w:type="dxa"/>
            <w:vMerge w:val="restart"/>
          </w:tcPr>
          <w:p w14:paraId="604BA674" w14:textId="77777777" w:rsidR="00AB22E3" w:rsidRPr="00966EBB" w:rsidRDefault="00AB22E3" w:rsidP="00AD54EB">
            <w:pPr>
              <w:jc w:val="center"/>
              <w:rPr>
                <w:rFonts w:ascii="Times New Roman" w:eastAsia="Calibri" w:hAnsi="Times New Roman" w:cs="Times New Roman"/>
                <w:b/>
                <w:bCs/>
                <w:sz w:val="18"/>
                <w:szCs w:val="18"/>
              </w:rPr>
            </w:pPr>
          </w:p>
          <w:p w14:paraId="513D8B8D" w14:textId="77777777" w:rsidR="00AB22E3" w:rsidRPr="00966EBB" w:rsidRDefault="00AB22E3" w:rsidP="00AD54EB">
            <w:pPr>
              <w:jc w:val="center"/>
              <w:rPr>
                <w:rFonts w:ascii="Times New Roman" w:eastAsia="Calibri" w:hAnsi="Times New Roman" w:cs="Times New Roman"/>
                <w:b/>
                <w:bCs/>
                <w:sz w:val="18"/>
                <w:szCs w:val="18"/>
              </w:rPr>
            </w:pPr>
            <w:r w:rsidRPr="00966EBB">
              <w:rPr>
                <w:rFonts w:ascii="Times New Roman" w:eastAsia="Calibri" w:hAnsi="Times New Roman" w:cs="Times New Roman"/>
                <w:b/>
                <w:bCs/>
                <w:sz w:val="18"/>
                <w:szCs w:val="18"/>
              </w:rPr>
              <w:t>Fakülte</w:t>
            </w:r>
          </w:p>
        </w:tc>
        <w:tc>
          <w:tcPr>
            <w:tcW w:w="2096" w:type="dxa"/>
          </w:tcPr>
          <w:p w14:paraId="411F9124"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Uygulamalı Bilimler</w:t>
            </w:r>
          </w:p>
        </w:tc>
        <w:tc>
          <w:tcPr>
            <w:tcW w:w="1046" w:type="dxa"/>
          </w:tcPr>
          <w:p w14:paraId="730FE1A6" w14:textId="020797A0" w:rsidR="00AB22E3" w:rsidRPr="00966EBB" w:rsidRDefault="00AB22E3" w:rsidP="00AD54EB">
            <w:pPr>
              <w:jc w:val="center"/>
              <w:rPr>
                <w:rFonts w:ascii="Times New Roman" w:eastAsia="Calibri" w:hAnsi="Times New Roman" w:cs="Times New Roman"/>
                <w:bCs/>
                <w:sz w:val="18"/>
                <w:szCs w:val="18"/>
              </w:rPr>
            </w:pPr>
            <w:r w:rsidRPr="00966EBB">
              <w:rPr>
                <w:rFonts w:ascii="Times New Roman" w:eastAsia="Calibri" w:hAnsi="Times New Roman" w:cs="Times New Roman"/>
                <w:bCs/>
                <w:sz w:val="18"/>
                <w:szCs w:val="18"/>
              </w:rPr>
              <w:t>63,</w:t>
            </w:r>
            <w:r>
              <w:rPr>
                <w:rFonts w:ascii="Times New Roman" w:eastAsia="Calibri" w:hAnsi="Times New Roman" w:cs="Times New Roman"/>
                <w:bCs/>
                <w:sz w:val="18"/>
                <w:szCs w:val="18"/>
              </w:rPr>
              <w:t>7</w:t>
            </w:r>
          </w:p>
        </w:tc>
      </w:tr>
      <w:tr w:rsidR="00AB22E3" w:rsidRPr="00966EBB" w14:paraId="252D3112" w14:textId="77777777" w:rsidTr="00AB22E3">
        <w:trPr>
          <w:trHeight w:val="238"/>
        </w:trPr>
        <w:tc>
          <w:tcPr>
            <w:tcW w:w="1644" w:type="dxa"/>
            <w:vMerge/>
          </w:tcPr>
          <w:p w14:paraId="06279C72" w14:textId="77777777" w:rsidR="00AB22E3" w:rsidRPr="00966EBB" w:rsidRDefault="00AB22E3" w:rsidP="00AD54EB">
            <w:pPr>
              <w:jc w:val="center"/>
              <w:rPr>
                <w:rFonts w:ascii="Times New Roman" w:eastAsia="Calibri" w:hAnsi="Times New Roman" w:cs="Times New Roman"/>
                <w:b/>
                <w:bCs/>
                <w:sz w:val="18"/>
                <w:szCs w:val="18"/>
              </w:rPr>
            </w:pPr>
          </w:p>
        </w:tc>
        <w:tc>
          <w:tcPr>
            <w:tcW w:w="1920" w:type="dxa"/>
          </w:tcPr>
          <w:p w14:paraId="38A96348"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Erkek</w:t>
            </w:r>
          </w:p>
        </w:tc>
        <w:tc>
          <w:tcPr>
            <w:tcW w:w="1047" w:type="dxa"/>
          </w:tcPr>
          <w:p w14:paraId="55529EE4" w14:textId="0EA0AF9A"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3</w:t>
            </w:r>
            <w:r>
              <w:rPr>
                <w:rFonts w:ascii="Times New Roman" w:eastAsia="Calibri" w:hAnsi="Times New Roman" w:cs="Times New Roman"/>
                <w:sz w:val="18"/>
                <w:szCs w:val="18"/>
              </w:rPr>
              <w:t>6,3</w:t>
            </w:r>
          </w:p>
        </w:tc>
        <w:tc>
          <w:tcPr>
            <w:tcW w:w="1221" w:type="dxa"/>
            <w:vMerge/>
          </w:tcPr>
          <w:p w14:paraId="5DA67395" w14:textId="77777777" w:rsidR="00AB22E3" w:rsidRPr="00966EBB" w:rsidRDefault="00AB22E3" w:rsidP="00AD54EB">
            <w:pPr>
              <w:jc w:val="center"/>
              <w:rPr>
                <w:rFonts w:ascii="Times New Roman" w:eastAsia="Calibri" w:hAnsi="Times New Roman" w:cs="Times New Roman"/>
                <w:b/>
                <w:bCs/>
                <w:sz w:val="18"/>
                <w:szCs w:val="18"/>
              </w:rPr>
            </w:pPr>
          </w:p>
        </w:tc>
        <w:tc>
          <w:tcPr>
            <w:tcW w:w="2096" w:type="dxa"/>
          </w:tcPr>
          <w:p w14:paraId="55AD0467"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Eğitim</w:t>
            </w:r>
          </w:p>
        </w:tc>
        <w:tc>
          <w:tcPr>
            <w:tcW w:w="1046" w:type="dxa"/>
          </w:tcPr>
          <w:p w14:paraId="698EC51F" w14:textId="29C27501" w:rsidR="00AB22E3" w:rsidRPr="00966EBB" w:rsidRDefault="00AB22E3" w:rsidP="00AD54EB">
            <w:pPr>
              <w:jc w:val="center"/>
              <w:rPr>
                <w:rFonts w:ascii="Times New Roman" w:eastAsia="Calibri" w:hAnsi="Times New Roman" w:cs="Times New Roman"/>
                <w:bCs/>
                <w:sz w:val="18"/>
                <w:szCs w:val="18"/>
              </w:rPr>
            </w:pPr>
            <w:r w:rsidRPr="00966EBB">
              <w:rPr>
                <w:rFonts w:ascii="Times New Roman" w:eastAsia="Calibri" w:hAnsi="Times New Roman" w:cs="Times New Roman"/>
                <w:bCs/>
                <w:sz w:val="18"/>
                <w:szCs w:val="18"/>
              </w:rPr>
              <w:t>36,</w:t>
            </w:r>
            <w:r>
              <w:rPr>
                <w:rFonts w:ascii="Times New Roman" w:eastAsia="Calibri" w:hAnsi="Times New Roman" w:cs="Times New Roman"/>
                <w:bCs/>
                <w:sz w:val="18"/>
                <w:szCs w:val="18"/>
              </w:rPr>
              <w:t>3</w:t>
            </w:r>
          </w:p>
        </w:tc>
      </w:tr>
      <w:tr w:rsidR="00AB22E3" w:rsidRPr="00966EBB" w14:paraId="04CD5F96" w14:textId="77777777" w:rsidTr="00AB22E3">
        <w:trPr>
          <w:trHeight w:val="226"/>
        </w:trPr>
        <w:tc>
          <w:tcPr>
            <w:tcW w:w="1644" w:type="dxa"/>
            <w:vMerge w:val="restart"/>
          </w:tcPr>
          <w:p w14:paraId="51C04E37" w14:textId="77777777" w:rsidR="00AB22E3" w:rsidRPr="00966EBB" w:rsidRDefault="00AB22E3" w:rsidP="00AD54EB">
            <w:pPr>
              <w:jc w:val="center"/>
              <w:rPr>
                <w:rFonts w:ascii="Times New Roman" w:eastAsia="Calibri" w:hAnsi="Times New Roman" w:cs="Times New Roman"/>
                <w:b/>
                <w:bCs/>
                <w:sz w:val="18"/>
                <w:szCs w:val="18"/>
              </w:rPr>
            </w:pPr>
          </w:p>
          <w:p w14:paraId="5985632E" w14:textId="77777777" w:rsidR="00AB22E3" w:rsidRPr="00966EBB" w:rsidRDefault="00AB22E3" w:rsidP="00AD54EB">
            <w:pPr>
              <w:jc w:val="center"/>
              <w:rPr>
                <w:rFonts w:ascii="Times New Roman" w:eastAsia="Calibri" w:hAnsi="Times New Roman" w:cs="Times New Roman"/>
                <w:b/>
                <w:bCs/>
                <w:sz w:val="18"/>
                <w:szCs w:val="18"/>
              </w:rPr>
            </w:pPr>
          </w:p>
          <w:p w14:paraId="6D3AB553" w14:textId="77777777" w:rsidR="00AB22E3" w:rsidRPr="00966EBB" w:rsidRDefault="00AB22E3" w:rsidP="00AD54EB">
            <w:pPr>
              <w:jc w:val="center"/>
              <w:rPr>
                <w:rFonts w:ascii="Times New Roman" w:eastAsia="Calibri" w:hAnsi="Times New Roman" w:cs="Times New Roman"/>
                <w:b/>
                <w:bCs/>
                <w:sz w:val="18"/>
                <w:szCs w:val="18"/>
              </w:rPr>
            </w:pPr>
            <w:r w:rsidRPr="00966EBB">
              <w:rPr>
                <w:rFonts w:ascii="Times New Roman" w:eastAsia="Calibri" w:hAnsi="Times New Roman" w:cs="Times New Roman"/>
                <w:b/>
                <w:bCs/>
                <w:sz w:val="18"/>
                <w:szCs w:val="18"/>
              </w:rPr>
              <w:t>Anne Eğitim</w:t>
            </w:r>
          </w:p>
        </w:tc>
        <w:tc>
          <w:tcPr>
            <w:tcW w:w="1920" w:type="dxa"/>
          </w:tcPr>
          <w:p w14:paraId="004B1449"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Okur-Yazar Değil</w:t>
            </w:r>
          </w:p>
        </w:tc>
        <w:tc>
          <w:tcPr>
            <w:tcW w:w="1047" w:type="dxa"/>
          </w:tcPr>
          <w:p w14:paraId="5B55F3FC" w14:textId="0389A9F0" w:rsidR="00AB22E3" w:rsidRPr="00966EBB" w:rsidRDefault="00AB22E3" w:rsidP="00AD54EB">
            <w:pPr>
              <w:jc w:val="center"/>
              <w:rPr>
                <w:rFonts w:ascii="Times New Roman" w:eastAsia="Calibri" w:hAnsi="Times New Roman" w:cs="Times New Roman"/>
                <w:sz w:val="18"/>
                <w:szCs w:val="18"/>
              </w:rPr>
            </w:pPr>
            <w:r>
              <w:rPr>
                <w:rFonts w:ascii="Times New Roman" w:eastAsia="Calibri" w:hAnsi="Times New Roman" w:cs="Times New Roman"/>
                <w:sz w:val="18"/>
                <w:szCs w:val="18"/>
              </w:rPr>
              <w:t>8,1</w:t>
            </w:r>
          </w:p>
        </w:tc>
        <w:tc>
          <w:tcPr>
            <w:tcW w:w="1221" w:type="dxa"/>
            <w:vMerge w:val="restart"/>
          </w:tcPr>
          <w:p w14:paraId="0B7DDE9F" w14:textId="77777777" w:rsidR="00AB22E3" w:rsidRPr="00966EBB" w:rsidRDefault="00AB22E3" w:rsidP="00AD54EB">
            <w:pPr>
              <w:jc w:val="center"/>
              <w:rPr>
                <w:rFonts w:ascii="Times New Roman" w:eastAsia="Calibri" w:hAnsi="Times New Roman" w:cs="Times New Roman"/>
                <w:b/>
                <w:bCs/>
                <w:sz w:val="18"/>
                <w:szCs w:val="18"/>
              </w:rPr>
            </w:pPr>
          </w:p>
          <w:p w14:paraId="76D233FA" w14:textId="77777777" w:rsidR="00AB22E3" w:rsidRPr="00966EBB" w:rsidRDefault="00AB22E3" w:rsidP="00AD54EB">
            <w:pPr>
              <w:jc w:val="center"/>
              <w:rPr>
                <w:rFonts w:ascii="Times New Roman" w:eastAsia="Calibri" w:hAnsi="Times New Roman" w:cs="Times New Roman"/>
                <w:b/>
                <w:bCs/>
                <w:sz w:val="18"/>
                <w:szCs w:val="18"/>
              </w:rPr>
            </w:pPr>
          </w:p>
          <w:p w14:paraId="79210331" w14:textId="77777777" w:rsidR="00AB22E3" w:rsidRPr="00966EBB" w:rsidRDefault="00AB22E3" w:rsidP="00AD54EB">
            <w:pPr>
              <w:jc w:val="center"/>
              <w:rPr>
                <w:rFonts w:ascii="Times New Roman" w:eastAsia="Calibri" w:hAnsi="Times New Roman" w:cs="Times New Roman"/>
                <w:b/>
                <w:bCs/>
                <w:sz w:val="18"/>
                <w:szCs w:val="18"/>
              </w:rPr>
            </w:pPr>
            <w:r w:rsidRPr="00966EBB">
              <w:rPr>
                <w:rFonts w:ascii="Times New Roman" w:eastAsia="Calibri" w:hAnsi="Times New Roman" w:cs="Times New Roman"/>
                <w:b/>
                <w:bCs/>
                <w:sz w:val="18"/>
                <w:szCs w:val="18"/>
              </w:rPr>
              <w:t>Baba Eğitim</w:t>
            </w:r>
          </w:p>
        </w:tc>
        <w:tc>
          <w:tcPr>
            <w:tcW w:w="2096" w:type="dxa"/>
          </w:tcPr>
          <w:p w14:paraId="028454EF"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Okur-Yazar Değil</w:t>
            </w:r>
          </w:p>
        </w:tc>
        <w:tc>
          <w:tcPr>
            <w:tcW w:w="1046" w:type="dxa"/>
          </w:tcPr>
          <w:p w14:paraId="29BAF81E" w14:textId="69E7141C" w:rsidR="00AB22E3" w:rsidRPr="00966EBB" w:rsidRDefault="00AB22E3" w:rsidP="00AD54EB">
            <w:pPr>
              <w:jc w:val="center"/>
              <w:rPr>
                <w:rFonts w:ascii="Times New Roman" w:eastAsia="Calibri" w:hAnsi="Times New Roman" w:cs="Times New Roman"/>
                <w:bCs/>
                <w:sz w:val="18"/>
                <w:szCs w:val="18"/>
              </w:rPr>
            </w:pPr>
            <w:r w:rsidRPr="00966EBB">
              <w:rPr>
                <w:rFonts w:ascii="Times New Roman" w:eastAsia="Calibri" w:hAnsi="Times New Roman" w:cs="Times New Roman"/>
                <w:bCs/>
                <w:sz w:val="18"/>
                <w:szCs w:val="18"/>
              </w:rPr>
              <w:t>1,</w:t>
            </w:r>
            <w:r>
              <w:rPr>
                <w:rFonts w:ascii="Times New Roman" w:eastAsia="Calibri" w:hAnsi="Times New Roman" w:cs="Times New Roman"/>
                <w:bCs/>
                <w:sz w:val="18"/>
                <w:szCs w:val="18"/>
              </w:rPr>
              <w:t>4</w:t>
            </w:r>
          </w:p>
        </w:tc>
      </w:tr>
      <w:tr w:rsidR="00AB22E3" w:rsidRPr="00966EBB" w14:paraId="4541ECB5" w14:textId="77777777" w:rsidTr="00AB22E3">
        <w:trPr>
          <w:trHeight w:val="238"/>
        </w:trPr>
        <w:tc>
          <w:tcPr>
            <w:tcW w:w="1644" w:type="dxa"/>
            <w:vMerge/>
          </w:tcPr>
          <w:p w14:paraId="55D8A8F3" w14:textId="77777777" w:rsidR="00AB22E3" w:rsidRPr="00966EBB" w:rsidRDefault="00AB22E3" w:rsidP="00AD54EB">
            <w:pPr>
              <w:jc w:val="center"/>
              <w:rPr>
                <w:rFonts w:ascii="Times New Roman" w:eastAsia="Calibri" w:hAnsi="Times New Roman" w:cs="Times New Roman"/>
                <w:b/>
                <w:bCs/>
                <w:sz w:val="18"/>
                <w:szCs w:val="18"/>
              </w:rPr>
            </w:pPr>
          </w:p>
        </w:tc>
        <w:tc>
          <w:tcPr>
            <w:tcW w:w="1920" w:type="dxa"/>
          </w:tcPr>
          <w:p w14:paraId="73D6599A"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İlkokul</w:t>
            </w:r>
          </w:p>
        </w:tc>
        <w:tc>
          <w:tcPr>
            <w:tcW w:w="1047" w:type="dxa"/>
          </w:tcPr>
          <w:p w14:paraId="0138554C" w14:textId="36634D7D"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52,</w:t>
            </w:r>
            <w:r>
              <w:rPr>
                <w:rFonts w:ascii="Times New Roman" w:eastAsia="Calibri" w:hAnsi="Times New Roman" w:cs="Times New Roman"/>
                <w:sz w:val="18"/>
                <w:szCs w:val="18"/>
              </w:rPr>
              <w:t>3</w:t>
            </w:r>
          </w:p>
        </w:tc>
        <w:tc>
          <w:tcPr>
            <w:tcW w:w="1221" w:type="dxa"/>
            <w:vMerge/>
          </w:tcPr>
          <w:p w14:paraId="692CEAE5" w14:textId="77777777" w:rsidR="00AB22E3" w:rsidRPr="00966EBB" w:rsidRDefault="00AB22E3" w:rsidP="00AD54EB">
            <w:pPr>
              <w:jc w:val="center"/>
              <w:rPr>
                <w:rFonts w:ascii="Times New Roman" w:eastAsia="Calibri" w:hAnsi="Times New Roman" w:cs="Times New Roman"/>
                <w:b/>
                <w:bCs/>
                <w:sz w:val="18"/>
                <w:szCs w:val="18"/>
              </w:rPr>
            </w:pPr>
          </w:p>
        </w:tc>
        <w:tc>
          <w:tcPr>
            <w:tcW w:w="2096" w:type="dxa"/>
          </w:tcPr>
          <w:p w14:paraId="7B3C4C6C"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İlkokul</w:t>
            </w:r>
          </w:p>
        </w:tc>
        <w:tc>
          <w:tcPr>
            <w:tcW w:w="1046" w:type="dxa"/>
          </w:tcPr>
          <w:p w14:paraId="534CD2DB" w14:textId="2D834EA5" w:rsidR="00AB22E3" w:rsidRPr="00966EBB" w:rsidRDefault="00AB22E3" w:rsidP="00AD54EB">
            <w:pPr>
              <w:jc w:val="center"/>
              <w:rPr>
                <w:rFonts w:ascii="Times New Roman" w:eastAsia="Calibri" w:hAnsi="Times New Roman" w:cs="Times New Roman"/>
                <w:bCs/>
                <w:sz w:val="18"/>
                <w:szCs w:val="18"/>
              </w:rPr>
            </w:pPr>
            <w:r w:rsidRPr="00966EBB">
              <w:rPr>
                <w:rFonts w:ascii="Times New Roman" w:eastAsia="Calibri" w:hAnsi="Times New Roman" w:cs="Times New Roman"/>
                <w:bCs/>
                <w:sz w:val="18"/>
                <w:szCs w:val="18"/>
              </w:rPr>
              <w:t>39,</w:t>
            </w:r>
            <w:r>
              <w:rPr>
                <w:rFonts w:ascii="Times New Roman" w:eastAsia="Calibri" w:hAnsi="Times New Roman" w:cs="Times New Roman"/>
                <w:bCs/>
                <w:sz w:val="18"/>
                <w:szCs w:val="18"/>
              </w:rPr>
              <w:t>8</w:t>
            </w:r>
          </w:p>
        </w:tc>
      </w:tr>
      <w:tr w:rsidR="00AB22E3" w:rsidRPr="00966EBB" w14:paraId="68F96DB1" w14:textId="77777777" w:rsidTr="00AB22E3">
        <w:trPr>
          <w:trHeight w:val="238"/>
        </w:trPr>
        <w:tc>
          <w:tcPr>
            <w:tcW w:w="1644" w:type="dxa"/>
            <w:vMerge/>
          </w:tcPr>
          <w:p w14:paraId="0D22AABB" w14:textId="77777777" w:rsidR="00AB22E3" w:rsidRPr="00966EBB" w:rsidRDefault="00AB22E3" w:rsidP="00AD54EB">
            <w:pPr>
              <w:jc w:val="center"/>
              <w:rPr>
                <w:rFonts w:ascii="Times New Roman" w:eastAsia="Calibri" w:hAnsi="Times New Roman" w:cs="Times New Roman"/>
                <w:b/>
                <w:bCs/>
                <w:sz w:val="18"/>
                <w:szCs w:val="18"/>
              </w:rPr>
            </w:pPr>
          </w:p>
        </w:tc>
        <w:tc>
          <w:tcPr>
            <w:tcW w:w="1920" w:type="dxa"/>
          </w:tcPr>
          <w:p w14:paraId="05FC8CA6"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Ortaokul</w:t>
            </w:r>
          </w:p>
        </w:tc>
        <w:tc>
          <w:tcPr>
            <w:tcW w:w="1047" w:type="dxa"/>
          </w:tcPr>
          <w:p w14:paraId="44AC5F12"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25,3</w:t>
            </w:r>
          </w:p>
        </w:tc>
        <w:tc>
          <w:tcPr>
            <w:tcW w:w="1221" w:type="dxa"/>
            <w:vMerge/>
          </w:tcPr>
          <w:p w14:paraId="23C81A2B" w14:textId="77777777" w:rsidR="00AB22E3" w:rsidRPr="00966EBB" w:rsidRDefault="00AB22E3" w:rsidP="00AD54EB">
            <w:pPr>
              <w:jc w:val="center"/>
              <w:rPr>
                <w:rFonts w:ascii="Times New Roman" w:eastAsia="Calibri" w:hAnsi="Times New Roman" w:cs="Times New Roman"/>
                <w:b/>
                <w:bCs/>
                <w:sz w:val="18"/>
                <w:szCs w:val="18"/>
              </w:rPr>
            </w:pPr>
          </w:p>
        </w:tc>
        <w:tc>
          <w:tcPr>
            <w:tcW w:w="2096" w:type="dxa"/>
          </w:tcPr>
          <w:p w14:paraId="4EA0BB49"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Ortaokul</w:t>
            </w:r>
          </w:p>
        </w:tc>
        <w:tc>
          <w:tcPr>
            <w:tcW w:w="1046" w:type="dxa"/>
          </w:tcPr>
          <w:p w14:paraId="073DCD4B" w14:textId="1B20669D" w:rsidR="00AB22E3" w:rsidRPr="00966EBB" w:rsidRDefault="00AB22E3" w:rsidP="00AD54EB">
            <w:pPr>
              <w:jc w:val="center"/>
              <w:rPr>
                <w:rFonts w:ascii="Times New Roman" w:eastAsia="Calibri" w:hAnsi="Times New Roman" w:cs="Times New Roman"/>
                <w:bCs/>
                <w:sz w:val="18"/>
                <w:szCs w:val="18"/>
              </w:rPr>
            </w:pPr>
            <w:r w:rsidRPr="00966EBB">
              <w:rPr>
                <w:rFonts w:ascii="Times New Roman" w:eastAsia="Calibri" w:hAnsi="Times New Roman" w:cs="Times New Roman"/>
                <w:bCs/>
                <w:sz w:val="18"/>
                <w:szCs w:val="18"/>
              </w:rPr>
              <w:t>22,</w:t>
            </w:r>
            <w:r>
              <w:rPr>
                <w:rFonts w:ascii="Times New Roman" w:eastAsia="Calibri" w:hAnsi="Times New Roman" w:cs="Times New Roman"/>
                <w:bCs/>
                <w:sz w:val="18"/>
                <w:szCs w:val="18"/>
              </w:rPr>
              <w:t>6</w:t>
            </w:r>
          </w:p>
        </w:tc>
      </w:tr>
      <w:tr w:rsidR="00AB22E3" w:rsidRPr="00966EBB" w14:paraId="75C79D60" w14:textId="77777777" w:rsidTr="00AB22E3">
        <w:trPr>
          <w:trHeight w:val="238"/>
        </w:trPr>
        <w:tc>
          <w:tcPr>
            <w:tcW w:w="1644" w:type="dxa"/>
            <w:vMerge/>
          </w:tcPr>
          <w:p w14:paraId="43F20906" w14:textId="77777777" w:rsidR="00AB22E3" w:rsidRPr="00966EBB" w:rsidRDefault="00AB22E3" w:rsidP="00AD54EB">
            <w:pPr>
              <w:jc w:val="center"/>
              <w:rPr>
                <w:rFonts w:ascii="Times New Roman" w:eastAsia="Calibri" w:hAnsi="Times New Roman" w:cs="Times New Roman"/>
                <w:b/>
                <w:bCs/>
                <w:sz w:val="18"/>
                <w:szCs w:val="18"/>
              </w:rPr>
            </w:pPr>
          </w:p>
        </w:tc>
        <w:tc>
          <w:tcPr>
            <w:tcW w:w="1920" w:type="dxa"/>
          </w:tcPr>
          <w:p w14:paraId="37511055"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Lise</w:t>
            </w:r>
          </w:p>
        </w:tc>
        <w:tc>
          <w:tcPr>
            <w:tcW w:w="1047" w:type="dxa"/>
          </w:tcPr>
          <w:p w14:paraId="3BEC6EF6"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11,7</w:t>
            </w:r>
          </w:p>
        </w:tc>
        <w:tc>
          <w:tcPr>
            <w:tcW w:w="1221" w:type="dxa"/>
            <w:vMerge/>
          </w:tcPr>
          <w:p w14:paraId="7869A449" w14:textId="77777777" w:rsidR="00AB22E3" w:rsidRPr="00966EBB" w:rsidRDefault="00AB22E3" w:rsidP="00AD54EB">
            <w:pPr>
              <w:jc w:val="center"/>
              <w:rPr>
                <w:rFonts w:ascii="Times New Roman" w:eastAsia="Calibri" w:hAnsi="Times New Roman" w:cs="Times New Roman"/>
                <w:b/>
                <w:bCs/>
                <w:sz w:val="18"/>
                <w:szCs w:val="18"/>
              </w:rPr>
            </w:pPr>
          </w:p>
        </w:tc>
        <w:tc>
          <w:tcPr>
            <w:tcW w:w="2096" w:type="dxa"/>
          </w:tcPr>
          <w:p w14:paraId="07D08B52"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Lise</w:t>
            </w:r>
          </w:p>
        </w:tc>
        <w:tc>
          <w:tcPr>
            <w:tcW w:w="1046" w:type="dxa"/>
          </w:tcPr>
          <w:p w14:paraId="667D7392" w14:textId="6DF193DA" w:rsidR="00AB22E3" w:rsidRPr="00966EBB" w:rsidRDefault="00AB22E3" w:rsidP="00AD54EB">
            <w:pPr>
              <w:jc w:val="center"/>
              <w:rPr>
                <w:rFonts w:ascii="Times New Roman" w:eastAsia="Calibri" w:hAnsi="Times New Roman" w:cs="Times New Roman"/>
                <w:bCs/>
                <w:sz w:val="18"/>
                <w:szCs w:val="18"/>
              </w:rPr>
            </w:pPr>
            <w:r w:rsidRPr="00966EBB">
              <w:rPr>
                <w:rFonts w:ascii="Times New Roman" w:eastAsia="Calibri" w:hAnsi="Times New Roman" w:cs="Times New Roman"/>
                <w:bCs/>
                <w:sz w:val="18"/>
                <w:szCs w:val="18"/>
              </w:rPr>
              <w:t>22,</w:t>
            </w:r>
            <w:r>
              <w:rPr>
                <w:rFonts w:ascii="Times New Roman" w:eastAsia="Calibri" w:hAnsi="Times New Roman" w:cs="Times New Roman"/>
                <w:bCs/>
                <w:sz w:val="18"/>
                <w:szCs w:val="18"/>
              </w:rPr>
              <w:t>2</w:t>
            </w:r>
          </w:p>
        </w:tc>
      </w:tr>
      <w:tr w:rsidR="00AB22E3" w:rsidRPr="00966EBB" w14:paraId="71C16D8C" w14:textId="77777777" w:rsidTr="00AB22E3">
        <w:trPr>
          <w:trHeight w:val="238"/>
        </w:trPr>
        <w:tc>
          <w:tcPr>
            <w:tcW w:w="1644" w:type="dxa"/>
            <w:vMerge/>
          </w:tcPr>
          <w:p w14:paraId="05ED56F4" w14:textId="77777777" w:rsidR="00AB22E3" w:rsidRPr="00966EBB" w:rsidRDefault="00AB22E3" w:rsidP="00AD54EB">
            <w:pPr>
              <w:jc w:val="center"/>
              <w:rPr>
                <w:rFonts w:ascii="Times New Roman" w:eastAsia="Calibri" w:hAnsi="Times New Roman" w:cs="Times New Roman"/>
                <w:b/>
                <w:bCs/>
                <w:sz w:val="18"/>
                <w:szCs w:val="18"/>
              </w:rPr>
            </w:pPr>
          </w:p>
        </w:tc>
        <w:tc>
          <w:tcPr>
            <w:tcW w:w="1920" w:type="dxa"/>
          </w:tcPr>
          <w:p w14:paraId="7D2D717B"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Üniversite</w:t>
            </w:r>
          </w:p>
        </w:tc>
        <w:tc>
          <w:tcPr>
            <w:tcW w:w="1047" w:type="dxa"/>
          </w:tcPr>
          <w:p w14:paraId="53676748"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2,6</w:t>
            </w:r>
          </w:p>
        </w:tc>
        <w:tc>
          <w:tcPr>
            <w:tcW w:w="1221" w:type="dxa"/>
            <w:vMerge/>
          </w:tcPr>
          <w:p w14:paraId="40F208B4" w14:textId="77777777" w:rsidR="00AB22E3" w:rsidRPr="00966EBB" w:rsidRDefault="00AB22E3" w:rsidP="00AD54EB">
            <w:pPr>
              <w:jc w:val="center"/>
              <w:rPr>
                <w:rFonts w:ascii="Times New Roman" w:eastAsia="Calibri" w:hAnsi="Times New Roman" w:cs="Times New Roman"/>
                <w:b/>
                <w:bCs/>
                <w:sz w:val="18"/>
                <w:szCs w:val="18"/>
              </w:rPr>
            </w:pPr>
          </w:p>
        </w:tc>
        <w:tc>
          <w:tcPr>
            <w:tcW w:w="2096" w:type="dxa"/>
          </w:tcPr>
          <w:p w14:paraId="2044A92D"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Üniversite</w:t>
            </w:r>
          </w:p>
        </w:tc>
        <w:tc>
          <w:tcPr>
            <w:tcW w:w="1046" w:type="dxa"/>
          </w:tcPr>
          <w:p w14:paraId="051AD747" w14:textId="77777777" w:rsidR="00AB22E3" w:rsidRPr="00966EBB" w:rsidRDefault="00AB22E3" w:rsidP="00AD54EB">
            <w:pPr>
              <w:jc w:val="center"/>
              <w:rPr>
                <w:rFonts w:ascii="Times New Roman" w:eastAsia="Calibri" w:hAnsi="Times New Roman" w:cs="Times New Roman"/>
                <w:bCs/>
                <w:sz w:val="18"/>
                <w:szCs w:val="18"/>
              </w:rPr>
            </w:pPr>
            <w:r w:rsidRPr="00966EBB">
              <w:rPr>
                <w:rFonts w:ascii="Times New Roman" w:eastAsia="Calibri" w:hAnsi="Times New Roman" w:cs="Times New Roman"/>
                <w:bCs/>
                <w:sz w:val="18"/>
                <w:szCs w:val="18"/>
              </w:rPr>
              <w:t>14,3</w:t>
            </w:r>
          </w:p>
        </w:tc>
      </w:tr>
      <w:tr w:rsidR="00AB22E3" w:rsidRPr="00966EBB" w14:paraId="66B52D38" w14:textId="77777777" w:rsidTr="00AB22E3">
        <w:trPr>
          <w:trHeight w:val="226"/>
        </w:trPr>
        <w:tc>
          <w:tcPr>
            <w:tcW w:w="1644" w:type="dxa"/>
            <w:vMerge w:val="restart"/>
          </w:tcPr>
          <w:p w14:paraId="24947AE3" w14:textId="77777777" w:rsidR="00AB22E3" w:rsidRPr="00966EBB" w:rsidRDefault="00AB22E3" w:rsidP="00AD54EB">
            <w:pPr>
              <w:jc w:val="center"/>
              <w:rPr>
                <w:rFonts w:ascii="Times New Roman" w:eastAsia="Calibri" w:hAnsi="Times New Roman" w:cs="Times New Roman"/>
                <w:b/>
                <w:bCs/>
                <w:sz w:val="18"/>
                <w:szCs w:val="18"/>
              </w:rPr>
            </w:pPr>
            <w:r w:rsidRPr="00966EBB">
              <w:rPr>
                <w:rFonts w:ascii="Times New Roman" w:eastAsia="Calibri" w:hAnsi="Times New Roman" w:cs="Times New Roman"/>
                <w:b/>
                <w:bCs/>
                <w:sz w:val="18"/>
                <w:szCs w:val="18"/>
              </w:rPr>
              <w:t>Anne Meslek</w:t>
            </w:r>
          </w:p>
        </w:tc>
        <w:tc>
          <w:tcPr>
            <w:tcW w:w="1920" w:type="dxa"/>
          </w:tcPr>
          <w:p w14:paraId="6F3B2703"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Memur</w:t>
            </w:r>
          </w:p>
        </w:tc>
        <w:tc>
          <w:tcPr>
            <w:tcW w:w="1047" w:type="dxa"/>
          </w:tcPr>
          <w:p w14:paraId="4B54820B"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2,6</w:t>
            </w:r>
          </w:p>
        </w:tc>
        <w:tc>
          <w:tcPr>
            <w:tcW w:w="1221" w:type="dxa"/>
            <w:vMerge w:val="restart"/>
          </w:tcPr>
          <w:p w14:paraId="040DC5D4" w14:textId="77777777" w:rsidR="00AB22E3" w:rsidRPr="00966EBB" w:rsidRDefault="00AB22E3" w:rsidP="00AD54EB">
            <w:pPr>
              <w:jc w:val="center"/>
              <w:rPr>
                <w:rFonts w:ascii="Times New Roman" w:eastAsia="Calibri" w:hAnsi="Times New Roman" w:cs="Times New Roman"/>
                <w:b/>
                <w:bCs/>
                <w:sz w:val="18"/>
                <w:szCs w:val="18"/>
              </w:rPr>
            </w:pPr>
            <w:r w:rsidRPr="00966EBB">
              <w:rPr>
                <w:rFonts w:ascii="Times New Roman" w:eastAsia="Calibri" w:hAnsi="Times New Roman" w:cs="Times New Roman"/>
                <w:b/>
                <w:bCs/>
                <w:sz w:val="18"/>
                <w:szCs w:val="18"/>
              </w:rPr>
              <w:t>Baba Meslek</w:t>
            </w:r>
          </w:p>
        </w:tc>
        <w:tc>
          <w:tcPr>
            <w:tcW w:w="2096" w:type="dxa"/>
          </w:tcPr>
          <w:p w14:paraId="1F6B03B9"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Memur</w:t>
            </w:r>
          </w:p>
        </w:tc>
        <w:tc>
          <w:tcPr>
            <w:tcW w:w="1046" w:type="dxa"/>
          </w:tcPr>
          <w:p w14:paraId="677AA267" w14:textId="51170D4C" w:rsidR="00AB22E3" w:rsidRPr="00966EBB" w:rsidRDefault="00AB22E3" w:rsidP="00AD54EB">
            <w:pPr>
              <w:jc w:val="center"/>
              <w:rPr>
                <w:rFonts w:ascii="Times New Roman" w:eastAsia="Calibri" w:hAnsi="Times New Roman" w:cs="Times New Roman"/>
                <w:bCs/>
                <w:sz w:val="18"/>
                <w:szCs w:val="18"/>
              </w:rPr>
            </w:pPr>
            <w:r>
              <w:rPr>
                <w:rFonts w:ascii="Times New Roman" w:eastAsia="Calibri" w:hAnsi="Times New Roman" w:cs="Times New Roman"/>
                <w:bCs/>
                <w:sz w:val="18"/>
                <w:szCs w:val="18"/>
              </w:rPr>
              <w:t>20</w:t>
            </w:r>
          </w:p>
        </w:tc>
      </w:tr>
      <w:tr w:rsidR="00AB22E3" w:rsidRPr="00966EBB" w14:paraId="5ED24697" w14:textId="77777777" w:rsidTr="00AB22E3">
        <w:trPr>
          <w:trHeight w:val="238"/>
        </w:trPr>
        <w:tc>
          <w:tcPr>
            <w:tcW w:w="1644" w:type="dxa"/>
            <w:vMerge/>
          </w:tcPr>
          <w:p w14:paraId="4F94BB73" w14:textId="77777777" w:rsidR="00AB22E3" w:rsidRPr="00966EBB" w:rsidRDefault="00AB22E3" w:rsidP="00AD54EB">
            <w:pPr>
              <w:jc w:val="center"/>
              <w:rPr>
                <w:rFonts w:ascii="Times New Roman" w:eastAsia="Calibri" w:hAnsi="Times New Roman" w:cs="Times New Roman"/>
                <w:b/>
                <w:bCs/>
                <w:sz w:val="18"/>
                <w:szCs w:val="18"/>
              </w:rPr>
            </w:pPr>
          </w:p>
        </w:tc>
        <w:tc>
          <w:tcPr>
            <w:tcW w:w="1920" w:type="dxa"/>
          </w:tcPr>
          <w:p w14:paraId="17E7F928"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Esnaf</w:t>
            </w:r>
          </w:p>
        </w:tc>
        <w:tc>
          <w:tcPr>
            <w:tcW w:w="1047" w:type="dxa"/>
          </w:tcPr>
          <w:p w14:paraId="394E26DC"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1,3</w:t>
            </w:r>
          </w:p>
        </w:tc>
        <w:tc>
          <w:tcPr>
            <w:tcW w:w="1221" w:type="dxa"/>
            <w:vMerge/>
          </w:tcPr>
          <w:p w14:paraId="063589A9" w14:textId="77777777" w:rsidR="00AB22E3" w:rsidRPr="00966EBB" w:rsidRDefault="00AB22E3" w:rsidP="00AD54EB">
            <w:pPr>
              <w:jc w:val="center"/>
              <w:rPr>
                <w:rFonts w:ascii="Times New Roman" w:eastAsia="Calibri" w:hAnsi="Times New Roman" w:cs="Times New Roman"/>
                <w:b/>
                <w:bCs/>
                <w:sz w:val="18"/>
                <w:szCs w:val="18"/>
              </w:rPr>
            </w:pPr>
          </w:p>
        </w:tc>
        <w:tc>
          <w:tcPr>
            <w:tcW w:w="2096" w:type="dxa"/>
          </w:tcPr>
          <w:p w14:paraId="4EEED3AA"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Esnaf</w:t>
            </w:r>
          </w:p>
        </w:tc>
        <w:tc>
          <w:tcPr>
            <w:tcW w:w="1046" w:type="dxa"/>
          </w:tcPr>
          <w:p w14:paraId="3B3AEE3C" w14:textId="370E2A23" w:rsidR="00AB22E3" w:rsidRPr="00966EBB" w:rsidRDefault="00AB22E3" w:rsidP="00AD54EB">
            <w:pPr>
              <w:jc w:val="center"/>
              <w:rPr>
                <w:rFonts w:ascii="Times New Roman" w:eastAsia="Calibri" w:hAnsi="Times New Roman" w:cs="Times New Roman"/>
                <w:bCs/>
                <w:sz w:val="18"/>
                <w:szCs w:val="18"/>
              </w:rPr>
            </w:pPr>
            <w:r w:rsidRPr="00966EBB">
              <w:rPr>
                <w:rFonts w:ascii="Times New Roman" w:eastAsia="Calibri" w:hAnsi="Times New Roman" w:cs="Times New Roman"/>
                <w:bCs/>
                <w:sz w:val="18"/>
                <w:szCs w:val="18"/>
              </w:rPr>
              <w:t>19</w:t>
            </w:r>
          </w:p>
        </w:tc>
      </w:tr>
      <w:tr w:rsidR="00AB22E3" w:rsidRPr="00966EBB" w14:paraId="63E45A01" w14:textId="77777777" w:rsidTr="00AB22E3">
        <w:trPr>
          <w:trHeight w:val="238"/>
        </w:trPr>
        <w:tc>
          <w:tcPr>
            <w:tcW w:w="1644" w:type="dxa"/>
            <w:vMerge/>
          </w:tcPr>
          <w:p w14:paraId="43EB040B" w14:textId="77777777" w:rsidR="00AB22E3" w:rsidRPr="00966EBB" w:rsidRDefault="00AB22E3" w:rsidP="00AD54EB">
            <w:pPr>
              <w:jc w:val="center"/>
              <w:rPr>
                <w:rFonts w:ascii="Times New Roman" w:eastAsia="Calibri" w:hAnsi="Times New Roman" w:cs="Times New Roman"/>
                <w:b/>
                <w:bCs/>
                <w:sz w:val="18"/>
                <w:szCs w:val="18"/>
              </w:rPr>
            </w:pPr>
          </w:p>
        </w:tc>
        <w:tc>
          <w:tcPr>
            <w:tcW w:w="1920" w:type="dxa"/>
          </w:tcPr>
          <w:p w14:paraId="2A06F722"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Ev Hanımı</w:t>
            </w:r>
          </w:p>
        </w:tc>
        <w:tc>
          <w:tcPr>
            <w:tcW w:w="1047" w:type="dxa"/>
          </w:tcPr>
          <w:p w14:paraId="6843A4B9"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89</w:t>
            </w:r>
          </w:p>
        </w:tc>
        <w:tc>
          <w:tcPr>
            <w:tcW w:w="1221" w:type="dxa"/>
            <w:vMerge/>
          </w:tcPr>
          <w:p w14:paraId="06133117" w14:textId="77777777" w:rsidR="00AB22E3" w:rsidRPr="00966EBB" w:rsidRDefault="00AB22E3" w:rsidP="00AD54EB">
            <w:pPr>
              <w:jc w:val="center"/>
              <w:rPr>
                <w:rFonts w:ascii="Times New Roman" w:eastAsia="Calibri" w:hAnsi="Times New Roman" w:cs="Times New Roman"/>
                <w:b/>
                <w:bCs/>
                <w:sz w:val="18"/>
                <w:szCs w:val="18"/>
              </w:rPr>
            </w:pPr>
          </w:p>
        </w:tc>
        <w:tc>
          <w:tcPr>
            <w:tcW w:w="2096" w:type="dxa"/>
            <w:vMerge w:val="restart"/>
          </w:tcPr>
          <w:p w14:paraId="294EF7B4"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Diğer</w:t>
            </w:r>
          </w:p>
        </w:tc>
        <w:tc>
          <w:tcPr>
            <w:tcW w:w="1046" w:type="dxa"/>
            <w:vMerge w:val="restart"/>
          </w:tcPr>
          <w:p w14:paraId="55817EA5" w14:textId="77777777" w:rsidR="00AB22E3" w:rsidRPr="00966EBB" w:rsidRDefault="00AB22E3" w:rsidP="00AD54EB">
            <w:pPr>
              <w:jc w:val="center"/>
              <w:rPr>
                <w:rFonts w:ascii="Times New Roman" w:eastAsia="Calibri" w:hAnsi="Times New Roman" w:cs="Times New Roman"/>
                <w:bCs/>
                <w:sz w:val="18"/>
                <w:szCs w:val="18"/>
              </w:rPr>
            </w:pPr>
            <w:r w:rsidRPr="00966EBB">
              <w:rPr>
                <w:rFonts w:ascii="Times New Roman" w:eastAsia="Calibri" w:hAnsi="Times New Roman" w:cs="Times New Roman"/>
                <w:bCs/>
                <w:sz w:val="18"/>
                <w:szCs w:val="18"/>
              </w:rPr>
              <w:t>61</w:t>
            </w:r>
          </w:p>
        </w:tc>
      </w:tr>
      <w:tr w:rsidR="00AB22E3" w:rsidRPr="00966EBB" w14:paraId="50922974" w14:textId="77777777" w:rsidTr="00AB22E3">
        <w:trPr>
          <w:trHeight w:val="238"/>
        </w:trPr>
        <w:tc>
          <w:tcPr>
            <w:tcW w:w="1644" w:type="dxa"/>
            <w:vMerge/>
          </w:tcPr>
          <w:p w14:paraId="4A5DBEF1" w14:textId="77777777" w:rsidR="00AB22E3" w:rsidRPr="00966EBB" w:rsidRDefault="00AB22E3" w:rsidP="00AD54EB">
            <w:pPr>
              <w:jc w:val="center"/>
              <w:rPr>
                <w:rFonts w:ascii="Times New Roman" w:eastAsia="Calibri" w:hAnsi="Times New Roman" w:cs="Times New Roman"/>
                <w:b/>
                <w:bCs/>
                <w:sz w:val="18"/>
                <w:szCs w:val="18"/>
              </w:rPr>
            </w:pPr>
          </w:p>
        </w:tc>
        <w:tc>
          <w:tcPr>
            <w:tcW w:w="1920" w:type="dxa"/>
          </w:tcPr>
          <w:p w14:paraId="0972F095"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Diğer</w:t>
            </w:r>
          </w:p>
        </w:tc>
        <w:tc>
          <w:tcPr>
            <w:tcW w:w="1047" w:type="dxa"/>
          </w:tcPr>
          <w:p w14:paraId="19842D1E"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7,1</w:t>
            </w:r>
          </w:p>
        </w:tc>
        <w:tc>
          <w:tcPr>
            <w:tcW w:w="1221" w:type="dxa"/>
            <w:vMerge/>
          </w:tcPr>
          <w:p w14:paraId="7EC39915" w14:textId="77777777" w:rsidR="00AB22E3" w:rsidRPr="00966EBB" w:rsidRDefault="00AB22E3" w:rsidP="00AD54EB">
            <w:pPr>
              <w:jc w:val="center"/>
              <w:rPr>
                <w:rFonts w:ascii="Times New Roman" w:eastAsia="Calibri" w:hAnsi="Times New Roman" w:cs="Times New Roman"/>
                <w:b/>
                <w:bCs/>
                <w:sz w:val="18"/>
                <w:szCs w:val="18"/>
              </w:rPr>
            </w:pPr>
          </w:p>
        </w:tc>
        <w:tc>
          <w:tcPr>
            <w:tcW w:w="2096" w:type="dxa"/>
            <w:vMerge/>
          </w:tcPr>
          <w:p w14:paraId="30D4BBE2" w14:textId="77777777" w:rsidR="00AB22E3" w:rsidRPr="00966EBB" w:rsidRDefault="00AB22E3" w:rsidP="00AD54EB">
            <w:pPr>
              <w:jc w:val="center"/>
              <w:rPr>
                <w:rFonts w:ascii="Times New Roman" w:eastAsia="Calibri" w:hAnsi="Times New Roman" w:cs="Times New Roman"/>
                <w:sz w:val="18"/>
                <w:szCs w:val="18"/>
              </w:rPr>
            </w:pPr>
          </w:p>
        </w:tc>
        <w:tc>
          <w:tcPr>
            <w:tcW w:w="1046" w:type="dxa"/>
            <w:vMerge/>
          </w:tcPr>
          <w:p w14:paraId="6C388D50" w14:textId="77777777" w:rsidR="00AB22E3" w:rsidRPr="00966EBB" w:rsidRDefault="00AB22E3" w:rsidP="00AD54EB">
            <w:pPr>
              <w:jc w:val="center"/>
              <w:rPr>
                <w:rFonts w:ascii="Times New Roman" w:eastAsia="Calibri" w:hAnsi="Times New Roman" w:cs="Times New Roman"/>
                <w:bCs/>
                <w:sz w:val="18"/>
                <w:szCs w:val="18"/>
              </w:rPr>
            </w:pPr>
          </w:p>
        </w:tc>
      </w:tr>
      <w:tr w:rsidR="00AB22E3" w:rsidRPr="00966EBB" w14:paraId="77351B21" w14:textId="77777777" w:rsidTr="00AB22E3">
        <w:trPr>
          <w:trHeight w:val="238"/>
        </w:trPr>
        <w:tc>
          <w:tcPr>
            <w:tcW w:w="1644" w:type="dxa"/>
            <w:vMerge w:val="restart"/>
          </w:tcPr>
          <w:p w14:paraId="124D167E" w14:textId="5BEDD14B" w:rsidR="00AB22E3" w:rsidRPr="00966EBB" w:rsidRDefault="00AB22E3" w:rsidP="00AD54EB">
            <w:pPr>
              <w:jc w:val="center"/>
              <w:rPr>
                <w:rFonts w:ascii="Times New Roman" w:eastAsia="Calibri" w:hAnsi="Times New Roman" w:cs="Times New Roman"/>
                <w:b/>
                <w:bCs/>
                <w:sz w:val="18"/>
                <w:szCs w:val="18"/>
              </w:rPr>
            </w:pPr>
            <w:r>
              <w:rPr>
                <w:rFonts w:ascii="Times New Roman" w:eastAsia="Calibri" w:hAnsi="Times New Roman" w:cs="Times New Roman"/>
                <w:b/>
                <w:bCs/>
                <w:sz w:val="18"/>
                <w:szCs w:val="18"/>
              </w:rPr>
              <w:t>İkamet Edilen</w:t>
            </w:r>
            <w:r w:rsidRPr="00966EBB">
              <w:rPr>
                <w:rFonts w:ascii="Times New Roman" w:eastAsia="Calibri" w:hAnsi="Times New Roman" w:cs="Times New Roman"/>
                <w:b/>
                <w:bCs/>
                <w:sz w:val="18"/>
                <w:szCs w:val="18"/>
              </w:rPr>
              <w:t xml:space="preserve"> Yer</w:t>
            </w:r>
          </w:p>
        </w:tc>
        <w:tc>
          <w:tcPr>
            <w:tcW w:w="1920" w:type="dxa"/>
          </w:tcPr>
          <w:p w14:paraId="3264A0F6"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Köy/Kasaba</w:t>
            </w:r>
          </w:p>
        </w:tc>
        <w:tc>
          <w:tcPr>
            <w:tcW w:w="1047" w:type="dxa"/>
          </w:tcPr>
          <w:p w14:paraId="597FD841"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20,8</w:t>
            </w:r>
          </w:p>
        </w:tc>
        <w:tc>
          <w:tcPr>
            <w:tcW w:w="1221" w:type="dxa"/>
            <w:vMerge w:val="restart"/>
          </w:tcPr>
          <w:p w14:paraId="18981C1E" w14:textId="77777777" w:rsidR="00AB22E3" w:rsidRPr="00966EBB" w:rsidRDefault="00AB22E3" w:rsidP="00AD54EB">
            <w:pPr>
              <w:jc w:val="center"/>
              <w:rPr>
                <w:rFonts w:ascii="Times New Roman" w:eastAsia="Calibri" w:hAnsi="Times New Roman" w:cs="Times New Roman"/>
                <w:b/>
                <w:bCs/>
                <w:sz w:val="18"/>
                <w:szCs w:val="18"/>
              </w:rPr>
            </w:pPr>
            <w:r w:rsidRPr="00966EBB">
              <w:rPr>
                <w:rFonts w:ascii="Times New Roman" w:eastAsia="Calibri" w:hAnsi="Times New Roman" w:cs="Times New Roman"/>
                <w:b/>
                <w:bCs/>
                <w:sz w:val="18"/>
                <w:szCs w:val="18"/>
              </w:rPr>
              <w:t>Aile Gelir Durumu</w:t>
            </w:r>
          </w:p>
        </w:tc>
        <w:tc>
          <w:tcPr>
            <w:tcW w:w="2096" w:type="dxa"/>
          </w:tcPr>
          <w:p w14:paraId="1E7B70F5" w14:textId="51F33783"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25</w:t>
            </w:r>
            <w:r>
              <w:rPr>
                <w:rFonts w:ascii="Times New Roman" w:eastAsia="Calibri" w:hAnsi="Times New Roman" w:cs="Times New Roman"/>
                <w:sz w:val="18"/>
                <w:szCs w:val="18"/>
              </w:rPr>
              <w:t>0</w:t>
            </w:r>
            <w:r w:rsidRPr="00966EBB">
              <w:rPr>
                <w:rFonts w:ascii="Times New Roman" w:eastAsia="Calibri" w:hAnsi="Times New Roman" w:cs="Times New Roman"/>
                <w:sz w:val="18"/>
                <w:szCs w:val="18"/>
              </w:rPr>
              <w:t>00 ve daha az</w:t>
            </w:r>
          </w:p>
        </w:tc>
        <w:tc>
          <w:tcPr>
            <w:tcW w:w="1046" w:type="dxa"/>
          </w:tcPr>
          <w:p w14:paraId="00A93A7A" w14:textId="77777777" w:rsidR="00AB22E3" w:rsidRPr="00966EBB" w:rsidRDefault="00AB22E3" w:rsidP="00AD54EB">
            <w:pPr>
              <w:jc w:val="center"/>
              <w:rPr>
                <w:rFonts w:ascii="Times New Roman" w:eastAsia="Calibri" w:hAnsi="Times New Roman" w:cs="Times New Roman"/>
                <w:bCs/>
                <w:sz w:val="18"/>
                <w:szCs w:val="18"/>
              </w:rPr>
            </w:pPr>
            <w:r w:rsidRPr="00966EBB">
              <w:rPr>
                <w:rFonts w:ascii="Times New Roman" w:eastAsia="Calibri" w:hAnsi="Times New Roman" w:cs="Times New Roman"/>
                <w:bCs/>
                <w:sz w:val="18"/>
                <w:szCs w:val="18"/>
              </w:rPr>
              <w:t>45,5</w:t>
            </w:r>
          </w:p>
        </w:tc>
      </w:tr>
      <w:tr w:rsidR="00AB22E3" w:rsidRPr="00966EBB" w14:paraId="50FC7EC9" w14:textId="77777777" w:rsidTr="00AB22E3">
        <w:trPr>
          <w:trHeight w:val="238"/>
        </w:trPr>
        <w:tc>
          <w:tcPr>
            <w:tcW w:w="1644" w:type="dxa"/>
            <w:vMerge/>
          </w:tcPr>
          <w:p w14:paraId="4B5EC5C3" w14:textId="77777777" w:rsidR="00AB22E3" w:rsidRPr="00966EBB" w:rsidRDefault="00AB22E3" w:rsidP="00AD54EB">
            <w:pPr>
              <w:jc w:val="center"/>
              <w:rPr>
                <w:rFonts w:ascii="Times New Roman" w:eastAsia="Calibri" w:hAnsi="Times New Roman" w:cs="Times New Roman"/>
                <w:sz w:val="18"/>
                <w:szCs w:val="18"/>
              </w:rPr>
            </w:pPr>
          </w:p>
        </w:tc>
        <w:tc>
          <w:tcPr>
            <w:tcW w:w="1920" w:type="dxa"/>
          </w:tcPr>
          <w:p w14:paraId="0DD5AA20"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İlçe</w:t>
            </w:r>
          </w:p>
        </w:tc>
        <w:tc>
          <w:tcPr>
            <w:tcW w:w="1047" w:type="dxa"/>
          </w:tcPr>
          <w:p w14:paraId="58EC50C2"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24,7</w:t>
            </w:r>
          </w:p>
        </w:tc>
        <w:tc>
          <w:tcPr>
            <w:tcW w:w="1221" w:type="dxa"/>
            <w:vMerge/>
          </w:tcPr>
          <w:p w14:paraId="7CE31916" w14:textId="77777777" w:rsidR="00AB22E3" w:rsidRPr="00966EBB" w:rsidRDefault="00AB22E3" w:rsidP="00AD54EB">
            <w:pPr>
              <w:jc w:val="center"/>
              <w:rPr>
                <w:rFonts w:ascii="Times New Roman" w:eastAsia="Calibri" w:hAnsi="Times New Roman" w:cs="Times New Roman"/>
                <w:sz w:val="18"/>
                <w:szCs w:val="18"/>
              </w:rPr>
            </w:pPr>
          </w:p>
        </w:tc>
        <w:tc>
          <w:tcPr>
            <w:tcW w:w="2096" w:type="dxa"/>
          </w:tcPr>
          <w:p w14:paraId="2F464F70" w14:textId="3969A3E0"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250</w:t>
            </w:r>
            <w:r>
              <w:rPr>
                <w:rFonts w:ascii="Times New Roman" w:eastAsia="Calibri" w:hAnsi="Times New Roman" w:cs="Times New Roman"/>
                <w:sz w:val="18"/>
                <w:szCs w:val="18"/>
              </w:rPr>
              <w:t>0</w:t>
            </w:r>
            <w:r w:rsidRPr="00966EBB">
              <w:rPr>
                <w:rFonts w:ascii="Times New Roman" w:eastAsia="Calibri" w:hAnsi="Times New Roman" w:cs="Times New Roman"/>
                <w:sz w:val="18"/>
                <w:szCs w:val="18"/>
              </w:rPr>
              <w:t>1-350</w:t>
            </w:r>
            <w:r>
              <w:rPr>
                <w:rFonts w:ascii="Times New Roman" w:eastAsia="Calibri" w:hAnsi="Times New Roman" w:cs="Times New Roman"/>
                <w:sz w:val="18"/>
                <w:szCs w:val="18"/>
              </w:rPr>
              <w:t>0</w:t>
            </w:r>
            <w:r w:rsidRPr="00966EBB">
              <w:rPr>
                <w:rFonts w:ascii="Times New Roman" w:eastAsia="Calibri" w:hAnsi="Times New Roman" w:cs="Times New Roman"/>
                <w:sz w:val="18"/>
                <w:szCs w:val="18"/>
              </w:rPr>
              <w:t>0</w:t>
            </w:r>
          </w:p>
        </w:tc>
        <w:tc>
          <w:tcPr>
            <w:tcW w:w="1046" w:type="dxa"/>
          </w:tcPr>
          <w:p w14:paraId="37624BA3" w14:textId="77777777" w:rsidR="00AB22E3" w:rsidRPr="00966EBB" w:rsidRDefault="00AB22E3" w:rsidP="00AD54EB">
            <w:pPr>
              <w:jc w:val="center"/>
              <w:rPr>
                <w:rFonts w:ascii="Times New Roman" w:eastAsia="Calibri" w:hAnsi="Times New Roman" w:cs="Times New Roman"/>
                <w:bCs/>
                <w:sz w:val="18"/>
                <w:szCs w:val="18"/>
              </w:rPr>
            </w:pPr>
            <w:r w:rsidRPr="00966EBB">
              <w:rPr>
                <w:rFonts w:ascii="Times New Roman" w:eastAsia="Calibri" w:hAnsi="Times New Roman" w:cs="Times New Roman"/>
                <w:bCs/>
                <w:sz w:val="18"/>
                <w:szCs w:val="18"/>
              </w:rPr>
              <w:t>26,6</w:t>
            </w:r>
          </w:p>
        </w:tc>
      </w:tr>
      <w:tr w:rsidR="00AB22E3" w:rsidRPr="00966EBB" w14:paraId="38B6A7C7" w14:textId="77777777" w:rsidTr="00AB22E3">
        <w:trPr>
          <w:trHeight w:val="238"/>
        </w:trPr>
        <w:tc>
          <w:tcPr>
            <w:tcW w:w="1644" w:type="dxa"/>
            <w:vMerge/>
          </w:tcPr>
          <w:p w14:paraId="0198C54E" w14:textId="77777777" w:rsidR="00AB22E3" w:rsidRPr="00966EBB" w:rsidRDefault="00AB22E3" w:rsidP="00AD54EB">
            <w:pPr>
              <w:jc w:val="center"/>
              <w:rPr>
                <w:rFonts w:ascii="Times New Roman" w:eastAsia="Calibri" w:hAnsi="Times New Roman" w:cs="Times New Roman"/>
                <w:sz w:val="18"/>
                <w:szCs w:val="18"/>
              </w:rPr>
            </w:pPr>
          </w:p>
        </w:tc>
        <w:tc>
          <w:tcPr>
            <w:tcW w:w="1920" w:type="dxa"/>
          </w:tcPr>
          <w:p w14:paraId="5CD60478"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İl Merkezi</w:t>
            </w:r>
          </w:p>
        </w:tc>
        <w:tc>
          <w:tcPr>
            <w:tcW w:w="1047" w:type="dxa"/>
          </w:tcPr>
          <w:p w14:paraId="19766636"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20,1</w:t>
            </w:r>
          </w:p>
        </w:tc>
        <w:tc>
          <w:tcPr>
            <w:tcW w:w="1221" w:type="dxa"/>
            <w:vMerge/>
          </w:tcPr>
          <w:p w14:paraId="6E3BD2CC" w14:textId="77777777" w:rsidR="00AB22E3" w:rsidRPr="00966EBB" w:rsidRDefault="00AB22E3" w:rsidP="00AD54EB">
            <w:pPr>
              <w:jc w:val="center"/>
              <w:rPr>
                <w:rFonts w:ascii="Times New Roman" w:eastAsia="Calibri" w:hAnsi="Times New Roman" w:cs="Times New Roman"/>
                <w:sz w:val="18"/>
                <w:szCs w:val="18"/>
              </w:rPr>
            </w:pPr>
          </w:p>
        </w:tc>
        <w:tc>
          <w:tcPr>
            <w:tcW w:w="2096" w:type="dxa"/>
          </w:tcPr>
          <w:p w14:paraId="0812CA42" w14:textId="0A8107A9"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350</w:t>
            </w:r>
            <w:r>
              <w:rPr>
                <w:rFonts w:ascii="Times New Roman" w:eastAsia="Calibri" w:hAnsi="Times New Roman" w:cs="Times New Roman"/>
                <w:sz w:val="18"/>
                <w:szCs w:val="18"/>
              </w:rPr>
              <w:t>0</w:t>
            </w:r>
            <w:r w:rsidRPr="00966EBB">
              <w:rPr>
                <w:rFonts w:ascii="Times New Roman" w:eastAsia="Calibri" w:hAnsi="Times New Roman" w:cs="Times New Roman"/>
                <w:sz w:val="18"/>
                <w:szCs w:val="18"/>
              </w:rPr>
              <w:t>1-45</w:t>
            </w:r>
            <w:r>
              <w:rPr>
                <w:rFonts w:ascii="Times New Roman" w:eastAsia="Calibri" w:hAnsi="Times New Roman" w:cs="Times New Roman"/>
                <w:sz w:val="18"/>
                <w:szCs w:val="18"/>
              </w:rPr>
              <w:t>0</w:t>
            </w:r>
            <w:r w:rsidRPr="00966EBB">
              <w:rPr>
                <w:rFonts w:ascii="Times New Roman" w:eastAsia="Calibri" w:hAnsi="Times New Roman" w:cs="Times New Roman"/>
                <w:sz w:val="18"/>
                <w:szCs w:val="18"/>
              </w:rPr>
              <w:t>00</w:t>
            </w:r>
          </w:p>
        </w:tc>
        <w:tc>
          <w:tcPr>
            <w:tcW w:w="1046" w:type="dxa"/>
          </w:tcPr>
          <w:p w14:paraId="53E5FA0D" w14:textId="56346BC8" w:rsidR="00AB22E3" w:rsidRPr="00966EBB" w:rsidRDefault="00AB22E3" w:rsidP="00AD54EB">
            <w:pPr>
              <w:jc w:val="center"/>
              <w:rPr>
                <w:rFonts w:ascii="Times New Roman" w:eastAsia="Calibri" w:hAnsi="Times New Roman" w:cs="Times New Roman"/>
                <w:bCs/>
                <w:sz w:val="18"/>
                <w:szCs w:val="18"/>
              </w:rPr>
            </w:pPr>
            <w:r w:rsidRPr="00966EBB">
              <w:rPr>
                <w:rFonts w:ascii="Times New Roman" w:eastAsia="Calibri" w:hAnsi="Times New Roman" w:cs="Times New Roman"/>
                <w:bCs/>
                <w:sz w:val="18"/>
                <w:szCs w:val="18"/>
              </w:rPr>
              <w:t>13</w:t>
            </w:r>
            <w:r>
              <w:rPr>
                <w:rFonts w:ascii="Times New Roman" w:eastAsia="Calibri" w:hAnsi="Times New Roman" w:cs="Times New Roman"/>
                <w:bCs/>
                <w:sz w:val="18"/>
                <w:szCs w:val="18"/>
              </w:rPr>
              <w:t>,4</w:t>
            </w:r>
          </w:p>
        </w:tc>
      </w:tr>
      <w:tr w:rsidR="00AB22E3" w:rsidRPr="00966EBB" w14:paraId="4461B4C3" w14:textId="77777777" w:rsidTr="00AB22E3">
        <w:trPr>
          <w:trHeight w:val="238"/>
        </w:trPr>
        <w:tc>
          <w:tcPr>
            <w:tcW w:w="1644" w:type="dxa"/>
            <w:vMerge/>
          </w:tcPr>
          <w:p w14:paraId="524F5C14" w14:textId="77777777" w:rsidR="00AB22E3" w:rsidRPr="00966EBB" w:rsidRDefault="00AB22E3" w:rsidP="00AD54EB">
            <w:pPr>
              <w:jc w:val="center"/>
              <w:rPr>
                <w:rFonts w:ascii="Times New Roman" w:eastAsia="Calibri" w:hAnsi="Times New Roman" w:cs="Times New Roman"/>
                <w:sz w:val="18"/>
                <w:szCs w:val="18"/>
              </w:rPr>
            </w:pPr>
          </w:p>
        </w:tc>
        <w:tc>
          <w:tcPr>
            <w:tcW w:w="1920" w:type="dxa"/>
          </w:tcPr>
          <w:p w14:paraId="498C3C7D"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Büyükşehir</w:t>
            </w:r>
          </w:p>
        </w:tc>
        <w:tc>
          <w:tcPr>
            <w:tcW w:w="1047" w:type="dxa"/>
          </w:tcPr>
          <w:p w14:paraId="23F95D5B"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24</w:t>
            </w:r>
          </w:p>
        </w:tc>
        <w:tc>
          <w:tcPr>
            <w:tcW w:w="1221" w:type="dxa"/>
            <w:vMerge/>
          </w:tcPr>
          <w:p w14:paraId="307F2CA6" w14:textId="77777777" w:rsidR="00AB22E3" w:rsidRPr="00966EBB" w:rsidRDefault="00AB22E3" w:rsidP="00AD54EB">
            <w:pPr>
              <w:jc w:val="center"/>
              <w:rPr>
                <w:rFonts w:ascii="Times New Roman" w:eastAsia="Calibri" w:hAnsi="Times New Roman" w:cs="Times New Roman"/>
                <w:sz w:val="18"/>
                <w:szCs w:val="18"/>
              </w:rPr>
            </w:pPr>
          </w:p>
        </w:tc>
        <w:tc>
          <w:tcPr>
            <w:tcW w:w="2096" w:type="dxa"/>
          </w:tcPr>
          <w:p w14:paraId="19E0A5D0" w14:textId="56D7AFA2"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450</w:t>
            </w:r>
            <w:r>
              <w:rPr>
                <w:rFonts w:ascii="Times New Roman" w:eastAsia="Calibri" w:hAnsi="Times New Roman" w:cs="Times New Roman"/>
                <w:sz w:val="18"/>
                <w:szCs w:val="18"/>
              </w:rPr>
              <w:t>0</w:t>
            </w:r>
            <w:r w:rsidRPr="00966EBB">
              <w:rPr>
                <w:rFonts w:ascii="Times New Roman" w:eastAsia="Calibri" w:hAnsi="Times New Roman" w:cs="Times New Roman"/>
                <w:sz w:val="18"/>
                <w:szCs w:val="18"/>
              </w:rPr>
              <w:t>1-550</w:t>
            </w:r>
            <w:r>
              <w:rPr>
                <w:rFonts w:ascii="Times New Roman" w:eastAsia="Calibri" w:hAnsi="Times New Roman" w:cs="Times New Roman"/>
                <w:sz w:val="18"/>
                <w:szCs w:val="18"/>
              </w:rPr>
              <w:t>0</w:t>
            </w:r>
            <w:r w:rsidRPr="00966EBB">
              <w:rPr>
                <w:rFonts w:ascii="Times New Roman" w:eastAsia="Calibri" w:hAnsi="Times New Roman" w:cs="Times New Roman"/>
                <w:sz w:val="18"/>
                <w:szCs w:val="18"/>
              </w:rPr>
              <w:t>0</w:t>
            </w:r>
          </w:p>
        </w:tc>
        <w:tc>
          <w:tcPr>
            <w:tcW w:w="1046" w:type="dxa"/>
          </w:tcPr>
          <w:p w14:paraId="5A45D74E" w14:textId="680BAF2C" w:rsidR="00AB22E3" w:rsidRPr="00966EBB" w:rsidRDefault="00AB22E3" w:rsidP="00AD54EB">
            <w:pPr>
              <w:jc w:val="center"/>
              <w:rPr>
                <w:rFonts w:ascii="Times New Roman" w:eastAsia="Calibri" w:hAnsi="Times New Roman" w:cs="Times New Roman"/>
                <w:bCs/>
                <w:sz w:val="18"/>
                <w:szCs w:val="18"/>
              </w:rPr>
            </w:pPr>
            <w:r w:rsidRPr="00966EBB">
              <w:rPr>
                <w:rFonts w:ascii="Times New Roman" w:eastAsia="Calibri" w:hAnsi="Times New Roman" w:cs="Times New Roman"/>
                <w:bCs/>
                <w:sz w:val="18"/>
                <w:szCs w:val="18"/>
              </w:rPr>
              <w:t>10</w:t>
            </w:r>
            <w:r>
              <w:rPr>
                <w:rFonts w:ascii="Times New Roman" w:eastAsia="Calibri" w:hAnsi="Times New Roman" w:cs="Times New Roman"/>
                <w:bCs/>
                <w:sz w:val="18"/>
                <w:szCs w:val="18"/>
              </w:rPr>
              <w:t>,5</w:t>
            </w:r>
          </w:p>
        </w:tc>
      </w:tr>
      <w:tr w:rsidR="00AB22E3" w:rsidRPr="00966EBB" w14:paraId="66C8F478" w14:textId="77777777" w:rsidTr="00AB22E3">
        <w:trPr>
          <w:trHeight w:val="82"/>
        </w:trPr>
        <w:tc>
          <w:tcPr>
            <w:tcW w:w="1644" w:type="dxa"/>
            <w:vMerge/>
          </w:tcPr>
          <w:p w14:paraId="7360661E" w14:textId="77777777" w:rsidR="00AB22E3" w:rsidRPr="00966EBB" w:rsidRDefault="00AB22E3" w:rsidP="00AD54EB">
            <w:pPr>
              <w:jc w:val="center"/>
              <w:rPr>
                <w:rFonts w:ascii="Times New Roman" w:eastAsia="Calibri" w:hAnsi="Times New Roman" w:cs="Times New Roman"/>
                <w:sz w:val="18"/>
                <w:szCs w:val="18"/>
              </w:rPr>
            </w:pPr>
          </w:p>
        </w:tc>
        <w:tc>
          <w:tcPr>
            <w:tcW w:w="1920" w:type="dxa"/>
          </w:tcPr>
          <w:p w14:paraId="543A7F77"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Metropol (İstanbul/Ankara /İzmir)</w:t>
            </w:r>
          </w:p>
        </w:tc>
        <w:tc>
          <w:tcPr>
            <w:tcW w:w="1047" w:type="dxa"/>
          </w:tcPr>
          <w:p w14:paraId="6338C7BA" w14:textId="77777777"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10,4</w:t>
            </w:r>
          </w:p>
        </w:tc>
        <w:tc>
          <w:tcPr>
            <w:tcW w:w="1221" w:type="dxa"/>
            <w:vMerge/>
          </w:tcPr>
          <w:p w14:paraId="14532010" w14:textId="77777777" w:rsidR="00AB22E3" w:rsidRPr="00966EBB" w:rsidRDefault="00AB22E3" w:rsidP="00AD54EB">
            <w:pPr>
              <w:jc w:val="center"/>
              <w:rPr>
                <w:rFonts w:ascii="Times New Roman" w:eastAsia="Calibri" w:hAnsi="Times New Roman" w:cs="Times New Roman"/>
                <w:sz w:val="18"/>
                <w:szCs w:val="18"/>
              </w:rPr>
            </w:pPr>
          </w:p>
        </w:tc>
        <w:tc>
          <w:tcPr>
            <w:tcW w:w="2096" w:type="dxa"/>
          </w:tcPr>
          <w:p w14:paraId="5401B218" w14:textId="2B79B0FF" w:rsidR="00AB22E3" w:rsidRPr="00966EBB" w:rsidRDefault="00AB22E3" w:rsidP="00AD54EB">
            <w:pPr>
              <w:jc w:val="center"/>
              <w:rPr>
                <w:rFonts w:ascii="Times New Roman" w:eastAsia="Calibri" w:hAnsi="Times New Roman" w:cs="Times New Roman"/>
                <w:sz w:val="18"/>
                <w:szCs w:val="18"/>
              </w:rPr>
            </w:pPr>
            <w:r w:rsidRPr="00966EBB">
              <w:rPr>
                <w:rFonts w:ascii="Times New Roman" w:eastAsia="Calibri" w:hAnsi="Times New Roman" w:cs="Times New Roman"/>
                <w:sz w:val="18"/>
                <w:szCs w:val="18"/>
              </w:rPr>
              <w:t>550</w:t>
            </w:r>
            <w:r>
              <w:rPr>
                <w:rFonts w:ascii="Times New Roman" w:eastAsia="Calibri" w:hAnsi="Times New Roman" w:cs="Times New Roman"/>
                <w:sz w:val="18"/>
                <w:szCs w:val="18"/>
              </w:rPr>
              <w:t>0</w:t>
            </w:r>
            <w:r w:rsidRPr="00966EBB">
              <w:rPr>
                <w:rFonts w:ascii="Times New Roman" w:eastAsia="Calibri" w:hAnsi="Times New Roman" w:cs="Times New Roman"/>
                <w:sz w:val="18"/>
                <w:szCs w:val="18"/>
              </w:rPr>
              <w:t>1-Yukarısı</w:t>
            </w:r>
          </w:p>
        </w:tc>
        <w:tc>
          <w:tcPr>
            <w:tcW w:w="1046" w:type="dxa"/>
          </w:tcPr>
          <w:p w14:paraId="601A29F8" w14:textId="381110ED" w:rsidR="00AB22E3" w:rsidRPr="00966EBB" w:rsidRDefault="00AB22E3" w:rsidP="00AD54EB">
            <w:pPr>
              <w:jc w:val="center"/>
              <w:rPr>
                <w:rFonts w:ascii="Times New Roman" w:eastAsia="Calibri" w:hAnsi="Times New Roman" w:cs="Times New Roman"/>
                <w:bCs/>
                <w:sz w:val="18"/>
                <w:szCs w:val="18"/>
              </w:rPr>
            </w:pPr>
            <w:r w:rsidRPr="00966EBB">
              <w:rPr>
                <w:rFonts w:ascii="Times New Roman" w:eastAsia="Calibri" w:hAnsi="Times New Roman" w:cs="Times New Roman"/>
                <w:bCs/>
                <w:sz w:val="18"/>
                <w:szCs w:val="18"/>
              </w:rPr>
              <w:t>4</w:t>
            </w:r>
          </w:p>
        </w:tc>
      </w:tr>
    </w:tbl>
    <w:p w14:paraId="46579694" w14:textId="77777777" w:rsidR="00AB22E3" w:rsidRPr="00B72D4A" w:rsidRDefault="00AB22E3" w:rsidP="00AB22E3">
      <w:pPr>
        <w:spacing w:after="0" w:line="240" w:lineRule="auto"/>
        <w:jc w:val="both"/>
        <w:rPr>
          <w:rFonts w:ascii="Times New Roman" w:eastAsia="Calibri" w:hAnsi="Times New Roman" w:cs="Times New Roman"/>
          <w:bCs/>
          <w:sz w:val="18"/>
          <w:szCs w:val="18"/>
        </w:rPr>
      </w:pPr>
      <w:r w:rsidRPr="00B72D4A">
        <w:rPr>
          <w:rFonts w:ascii="Times New Roman" w:eastAsia="Calibri" w:hAnsi="Times New Roman" w:cs="Times New Roman"/>
          <w:b/>
          <w:sz w:val="18"/>
          <w:szCs w:val="18"/>
        </w:rPr>
        <w:t>Kaynak:</w:t>
      </w:r>
      <w:r>
        <w:rPr>
          <w:rFonts w:ascii="Times New Roman" w:eastAsia="Calibri" w:hAnsi="Times New Roman" w:cs="Times New Roman"/>
          <w:b/>
          <w:sz w:val="18"/>
          <w:szCs w:val="18"/>
        </w:rPr>
        <w:t xml:space="preserve"> </w:t>
      </w:r>
      <w:proofErr w:type="spellStart"/>
      <w:r>
        <w:rPr>
          <w:rFonts w:ascii="Times New Roman" w:eastAsia="Calibri" w:hAnsi="Times New Roman" w:cs="Times New Roman"/>
          <w:bCs/>
          <w:sz w:val="18"/>
          <w:szCs w:val="18"/>
        </w:rPr>
        <w:t>xxxx</w:t>
      </w:r>
      <w:proofErr w:type="spellEnd"/>
    </w:p>
    <w:p w14:paraId="37F7C6D1" w14:textId="77777777" w:rsidR="00AB22E3" w:rsidRDefault="00AB22E3"/>
    <w:p w14:paraId="72562092" w14:textId="77777777" w:rsidR="00AB22E3" w:rsidRDefault="00AB22E3" w:rsidP="00AB22E3">
      <w:pPr>
        <w:spacing w:before="120" w:after="120" w:line="240" w:lineRule="auto"/>
        <w:jc w:val="both"/>
        <w:rPr>
          <w:rFonts w:ascii="Times New Roman" w:hAnsi="Times New Roman"/>
          <w:b/>
          <w:color w:val="000000" w:themeColor="text1"/>
        </w:rPr>
      </w:pPr>
      <w:r>
        <w:rPr>
          <w:rFonts w:ascii="Times New Roman" w:hAnsi="Times New Roman"/>
          <w:b/>
          <w:color w:val="000000" w:themeColor="text1"/>
        </w:rPr>
        <w:t xml:space="preserve">ŞEKİLLER: </w:t>
      </w:r>
      <w:r w:rsidRPr="00856416">
        <w:rPr>
          <w:rFonts w:ascii="Times New Roman" w:hAnsi="Times New Roman"/>
          <w:b/>
          <w:color w:val="FF0000"/>
          <w:u w:val="single"/>
        </w:rPr>
        <w:t>(Sola hizalanacaktır</w:t>
      </w:r>
      <w:r>
        <w:rPr>
          <w:rFonts w:ascii="Times New Roman" w:hAnsi="Times New Roman"/>
          <w:b/>
          <w:color w:val="FF0000"/>
          <w:u w:val="single"/>
        </w:rPr>
        <w:t xml:space="preserve">, </w:t>
      </w:r>
      <w:r w:rsidRPr="00754DB3">
        <w:rPr>
          <w:rFonts w:ascii="Times New Roman" w:hAnsi="Times New Roman"/>
          <w:b/>
          <w:color w:val="FF0000"/>
          <w:u w:val="single"/>
        </w:rPr>
        <w:t>Şekil başlığı tablonun altında yer alacaktır)</w:t>
      </w:r>
      <w:r>
        <w:rPr>
          <w:rFonts w:ascii="Times New Roman" w:hAnsi="Times New Roman"/>
          <w:b/>
          <w:color w:val="FF0000"/>
          <w:u w:val="single"/>
        </w:rPr>
        <w:t>.</w:t>
      </w:r>
    </w:p>
    <w:p w14:paraId="6D2C710E" w14:textId="77777777" w:rsidR="00AB22E3" w:rsidRDefault="00AB22E3" w:rsidP="00AB22E3">
      <w:pPr>
        <w:spacing w:before="120" w:after="0" w:line="240" w:lineRule="auto"/>
        <w:jc w:val="both"/>
        <w:rPr>
          <w:rFonts w:ascii="Times New Roman" w:hAnsi="Times New Roman"/>
          <w:b/>
          <w:color w:val="000000" w:themeColor="text1"/>
        </w:rPr>
      </w:pPr>
      <w:r w:rsidRPr="007778B3">
        <w:rPr>
          <w:rFonts w:ascii="Book Antiqua" w:hAnsi="Book Antiqua" w:cs="Times New Roman"/>
          <w:noProof/>
          <w:lang w:val="en-US"/>
        </w:rPr>
        <w:drawing>
          <wp:inline distT="0" distB="0" distL="0" distR="0" wp14:anchorId="1A46C6B6" wp14:editId="54390334">
            <wp:extent cx="3406140" cy="1409857"/>
            <wp:effectExtent l="0" t="0" r="3810" b="0"/>
            <wp:docPr id="14" name="Resim 14" descr="metin, ekran görüntüsü, çizgi, yazı tipi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descr="metin, ekran görüntüsü, çizgi, yazı tipi içeren bir resim&#10;&#10;Yapay zeka tarafından oluşturulan içerik yanlış olabil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5062" cy="1463220"/>
                    </a:xfrm>
                    <a:prstGeom prst="rect">
                      <a:avLst/>
                    </a:prstGeom>
                    <a:noFill/>
                    <a:ln>
                      <a:noFill/>
                    </a:ln>
                  </pic:spPr>
                </pic:pic>
              </a:graphicData>
            </a:graphic>
          </wp:inline>
        </w:drawing>
      </w:r>
    </w:p>
    <w:p w14:paraId="5CFA1534" w14:textId="77777777" w:rsidR="00AB22E3" w:rsidRPr="00856416" w:rsidRDefault="00AB22E3" w:rsidP="00AB22E3">
      <w:pPr>
        <w:spacing w:after="0" w:line="240" w:lineRule="auto"/>
        <w:rPr>
          <w:rFonts w:ascii="Times New Roman" w:eastAsia="Calibri" w:hAnsi="Times New Roman" w:cs="Times New Roman"/>
          <w:bCs/>
          <w:color w:val="FF0000"/>
          <w:sz w:val="18"/>
          <w:szCs w:val="18"/>
        </w:rPr>
      </w:pPr>
      <w:r w:rsidRPr="003D374F">
        <w:rPr>
          <w:rFonts w:ascii="Times New Roman" w:hAnsi="Times New Roman" w:cs="Times New Roman"/>
          <w:b/>
          <w:sz w:val="18"/>
          <w:szCs w:val="18"/>
        </w:rPr>
        <w:lastRenderedPageBreak/>
        <w:t>Şekil 1:</w:t>
      </w:r>
      <w:r w:rsidRPr="003D374F">
        <w:rPr>
          <w:rFonts w:ascii="Times New Roman" w:hAnsi="Times New Roman" w:cs="Times New Roman"/>
          <w:bCs/>
          <w:sz w:val="18"/>
          <w:szCs w:val="18"/>
        </w:rPr>
        <w:t xml:space="preserve"> Araştırmanın Modeli (Örnek Şekil: Times New Roman, 9 punto, Sola </w:t>
      </w:r>
      <w:proofErr w:type="gramStart"/>
      <w:r w:rsidRPr="003D374F">
        <w:rPr>
          <w:rFonts w:ascii="Times New Roman" w:hAnsi="Times New Roman" w:cs="Times New Roman"/>
          <w:bCs/>
          <w:sz w:val="18"/>
          <w:szCs w:val="18"/>
        </w:rPr>
        <w:t xml:space="preserve">yaslı)  </w:t>
      </w:r>
      <w:r w:rsidRPr="00856416">
        <w:rPr>
          <w:rFonts w:ascii="Times New Roman" w:eastAsia="Calibri" w:hAnsi="Times New Roman" w:cs="Times New Roman"/>
          <w:b/>
          <w:color w:val="FF0000"/>
          <w:sz w:val="18"/>
          <w:szCs w:val="18"/>
          <w:u w:val="single"/>
        </w:rPr>
        <w:t>Şekil</w:t>
      </w:r>
      <w:proofErr w:type="gramEnd"/>
      <w:r w:rsidRPr="00856416">
        <w:rPr>
          <w:rFonts w:ascii="Times New Roman" w:eastAsia="Calibri" w:hAnsi="Times New Roman" w:cs="Times New Roman"/>
          <w:b/>
          <w:color w:val="FF0000"/>
          <w:sz w:val="18"/>
          <w:szCs w:val="18"/>
          <w:u w:val="single"/>
        </w:rPr>
        <w:t xml:space="preserve"> numarasından sonra iki nokta üst üste</w:t>
      </w:r>
      <w:r>
        <w:rPr>
          <w:rFonts w:ascii="Times New Roman" w:eastAsia="Calibri" w:hAnsi="Times New Roman" w:cs="Times New Roman"/>
          <w:b/>
          <w:color w:val="FF0000"/>
          <w:sz w:val="18"/>
          <w:szCs w:val="18"/>
          <w:u w:val="single"/>
        </w:rPr>
        <w:t xml:space="preserve"> </w:t>
      </w:r>
    </w:p>
    <w:p w14:paraId="010C541F" w14:textId="77777777" w:rsidR="00AB22E3" w:rsidRDefault="00AB22E3" w:rsidP="00AB22E3">
      <w:pPr>
        <w:spacing w:after="0" w:line="240" w:lineRule="auto"/>
        <w:rPr>
          <w:rFonts w:ascii="Times New Roman" w:eastAsiaTheme="minorEastAsia" w:hAnsi="Times New Roman" w:cs="Times New Roman"/>
          <w:sz w:val="18"/>
          <w:szCs w:val="18"/>
        </w:rPr>
      </w:pPr>
      <w:r w:rsidRPr="00856416">
        <w:rPr>
          <w:rFonts w:ascii="Times New Roman" w:eastAsiaTheme="minorEastAsia" w:hAnsi="Times New Roman" w:cs="Times New Roman"/>
          <w:b/>
          <w:bCs/>
          <w:sz w:val="18"/>
          <w:szCs w:val="18"/>
        </w:rPr>
        <w:t xml:space="preserve">Kaynak: </w:t>
      </w:r>
      <w:r w:rsidRPr="00856416">
        <w:rPr>
          <w:rFonts w:ascii="Times New Roman" w:eastAsiaTheme="minorEastAsia" w:hAnsi="Times New Roman" w:cs="Times New Roman"/>
          <w:sz w:val="18"/>
          <w:szCs w:val="18"/>
        </w:rPr>
        <w:t>Yazar tarafından üretilmiştir.</w:t>
      </w:r>
    </w:p>
    <w:p w14:paraId="5103CFC6" w14:textId="77777777" w:rsidR="00AB22E3" w:rsidRDefault="00AB22E3" w:rsidP="00AB22E3">
      <w:pPr>
        <w:spacing w:after="0" w:line="240" w:lineRule="auto"/>
        <w:rPr>
          <w:rFonts w:ascii="Times New Roman" w:eastAsiaTheme="minorEastAsia" w:hAnsi="Times New Roman" w:cs="Times New Roman"/>
          <w:sz w:val="18"/>
          <w:szCs w:val="18"/>
        </w:rPr>
      </w:pPr>
    </w:p>
    <w:p w14:paraId="0F82D951" w14:textId="57D17C84" w:rsidR="00B417F7" w:rsidRPr="00613411" w:rsidRDefault="00AB22E3">
      <w:pPr>
        <w:rPr>
          <w:b/>
          <w:bCs/>
        </w:rPr>
      </w:pPr>
      <w:r w:rsidRPr="00613411">
        <w:rPr>
          <w:rFonts w:ascii="Times New Roman" w:hAnsi="Times New Roman" w:cs="Times New Roman"/>
          <w:b/>
          <w:bCs/>
        </w:rPr>
        <w:t>KAYNAKÇA</w:t>
      </w:r>
    </w:p>
    <w:p w14:paraId="274BC9F8" w14:textId="77777777" w:rsidR="00613411" w:rsidRPr="000D51FD" w:rsidRDefault="00613411" w:rsidP="00613411">
      <w:pPr>
        <w:spacing w:line="276" w:lineRule="auto"/>
        <w:jc w:val="both"/>
        <w:rPr>
          <w:rFonts w:ascii="Times New Roman" w:hAnsi="Times New Roman" w:cs="Times New Roman"/>
        </w:rPr>
      </w:pPr>
      <w:r w:rsidRPr="000D51FD">
        <w:rPr>
          <w:rFonts w:ascii="Times New Roman" w:hAnsi="Times New Roman" w:cs="Times New Roman"/>
        </w:rPr>
        <w:t xml:space="preserve">Metin sonunda KAYNAKÇA başlığı altında, alfabetik sıralamayla APA </w:t>
      </w:r>
      <w:r>
        <w:rPr>
          <w:rFonts w:ascii="Times New Roman" w:hAnsi="Times New Roman" w:cs="Times New Roman"/>
        </w:rPr>
        <w:t xml:space="preserve">7 </w:t>
      </w:r>
      <w:r w:rsidRPr="000D51FD">
        <w:rPr>
          <w:rFonts w:ascii="Times New Roman" w:hAnsi="Times New Roman" w:cs="Times New Roman"/>
        </w:rPr>
        <w:t>sistemine uygun olarak kaynaklar belirtilmelidir.</w:t>
      </w:r>
    </w:p>
    <w:p w14:paraId="218FEA70" w14:textId="6D795BD9" w:rsidR="00613411" w:rsidRPr="000D51FD" w:rsidRDefault="00613411" w:rsidP="00613411">
      <w:pPr>
        <w:spacing w:line="276" w:lineRule="auto"/>
        <w:jc w:val="both"/>
        <w:rPr>
          <w:rFonts w:ascii="Times New Roman" w:hAnsi="Times New Roman" w:cs="Times New Roman"/>
          <w:b/>
          <w:bCs/>
        </w:rPr>
      </w:pPr>
      <w:r w:rsidRPr="000D51FD">
        <w:rPr>
          <w:rFonts w:ascii="Times New Roman" w:hAnsi="Times New Roman" w:cs="Times New Roman"/>
          <w:b/>
          <w:bCs/>
        </w:rPr>
        <w:t>1. Kitaplar</w:t>
      </w:r>
    </w:p>
    <w:p w14:paraId="29219F22" w14:textId="77777777" w:rsidR="00613411" w:rsidRPr="000D51FD" w:rsidRDefault="00613411" w:rsidP="00613411">
      <w:pPr>
        <w:numPr>
          <w:ilvl w:val="0"/>
          <w:numId w:val="3"/>
        </w:numPr>
        <w:spacing w:line="276" w:lineRule="auto"/>
        <w:jc w:val="both"/>
        <w:rPr>
          <w:rFonts w:ascii="Times New Roman" w:hAnsi="Times New Roman" w:cs="Times New Roman"/>
          <w:b/>
          <w:bCs/>
        </w:rPr>
      </w:pPr>
      <w:r w:rsidRPr="000D51FD">
        <w:rPr>
          <w:rFonts w:ascii="Times New Roman" w:hAnsi="Times New Roman" w:cs="Times New Roman"/>
          <w:b/>
          <w:bCs/>
        </w:rPr>
        <w:t xml:space="preserve">Tek Yazarlı Kitap </w:t>
      </w:r>
    </w:p>
    <w:p w14:paraId="09E2AA08" w14:textId="77777777" w:rsidR="00613411" w:rsidRPr="000D51FD" w:rsidRDefault="00613411" w:rsidP="00613411">
      <w:pPr>
        <w:spacing w:line="276" w:lineRule="auto"/>
        <w:jc w:val="both"/>
        <w:rPr>
          <w:rFonts w:ascii="Times New Roman" w:hAnsi="Times New Roman" w:cs="Times New Roman"/>
        </w:rPr>
      </w:pPr>
      <w:r w:rsidRPr="000D51FD">
        <w:rPr>
          <w:rFonts w:ascii="Times New Roman" w:hAnsi="Times New Roman" w:cs="Times New Roman"/>
        </w:rPr>
        <w:t xml:space="preserve">Odabaşı, Y. (2004). </w:t>
      </w:r>
      <w:proofErr w:type="spellStart"/>
      <w:r w:rsidRPr="000D51FD">
        <w:rPr>
          <w:rFonts w:ascii="Times New Roman" w:hAnsi="Times New Roman" w:cs="Times New Roman"/>
          <w:i/>
          <w:iCs/>
        </w:rPr>
        <w:t>Postmodern</w:t>
      </w:r>
      <w:proofErr w:type="spellEnd"/>
      <w:r w:rsidRPr="000D51FD">
        <w:rPr>
          <w:rFonts w:ascii="Times New Roman" w:hAnsi="Times New Roman" w:cs="Times New Roman"/>
          <w:i/>
          <w:iCs/>
        </w:rPr>
        <w:t xml:space="preserve"> Pazarlama</w:t>
      </w:r>
      <w:r w:rsidRPr="000D51FD">
        <w:rPr>
          <w:rFonts w:ascii="Times New Roman" w:hAnsi="Times New Roman" w:cs="Times New Roman"/>
        </w:rPr>
        <w:t xml:space="preserve">. </w:t>
      </w:r>
      <w:proofErr w:type="spellStart"/>
      <w:r w:rsidRPr="000D51FD">
        <w:rPr>
          <w:rFonts w:ascii="Times New Roman" w:hAnsi="Times New Roman" w:cs="Times New Roman"/>
        </w:rPr>
        <w:t>Mediacat</w:t>
      </w:r>
      <w:proofErr w:type="spellEnd"/>
      <w:r w:rsidRPr="000D51FD">
        <w:rPr>
          <w:rFonts w:ascii="Times New Roman" w:hAnsi="Times New Roman" w:cs="Times New Roman"/>
        </w:rPr>
        <w:t xml:space="preserve"> Kitapları, İstanbul.</w:t>
      </w:r>
    </w:p>
    <w:p w14:paraId="57A19DBE" w14:textId="77777777" w:rsidR="00613411" w:rsidRPr="000D51FD" w:rsidRDefault="00613411" w:rsidP="00613411">
      <w:pPr>
        <w:numPr>
          <w:ilvl w:val="0"/>
          <w:numId w:val="3"/>
        </w:numPr>
        <w:spacing w:line="276" w:lineRule="auto"/>
        <w:jc w:val="both"/>
        <w:rPr>
          <w:rFonts w:ascii="Times New Roman" w:hAnsi="Times New Roman" w:cs="Times New Roman"/>
          <w:b/>
          <w:bCs/>
        </w:rPr>
      </w:pPr>
      <w:r w:rsidRPr="000D51FD">
        <w:rPr>
          <w:rFonts w:ascii="Times New Roman" w:hAnsi="Times New Roman" w:cs="Times New Roman"/>
          <w:b/>
          <w:bCs/>
        </w:rPr>
        <w:t xml:space="preserve">İki Yazarlı Kitap </w:t>
      </w:r>
    </w:p>
    <w:p w14:paraId="6E2D5BA3" w14:textId="77777777" w:rsidR="00613411" w:rsidRPr="000D51FD" w:rsidRDefault="00613411" w:rsidP="00613411">
      <w:pPr>
        <w:spacing w:line="276" w:lineRule="auto"/>
        <w:jc w:val="both"/>
        <w:rPr>
          <w:rFonts w:ascii="Times New Roman" w:hAnsi="Times New Roman" w:cs="Times New Roman"/>
        </w:rPr>
      </w:pPr>
      <w:r w:rsidRPr="000D51FD">
        <w:rPr>
          <w:rFonts w:ascii="Times New Roman" w:hAnsi="Times New Roman" w:cs="Times New Roman"/>
        </w:rPr>
        <w:t xml:space="preserve">Yıldırım, A. &amp; Şimşek, H. (2008). </w:t>
      </w:r>
      <w:r w:rsidRPr="000D51FD">
        <w:rPr>
          <w:rFonts w:ascii="Times New Roman" w:hAnsi="Times New Roman" w:cs="Times New Roman"/>
          <w:i/>
          <w:iCs/>
        </w:rPr>
        <w:t>Sosyal Bilimlerde Nitel Araştırma Yöntemleri</w:t>
      </w:r>
      <w:r w:rsidRPr="000D51FD">
        <w:rPr>
          <w:rFonts w:ascii="Times New Roman" w:hAnsi="Times New Roman" w:cs="Times New Roman"/>
        </w:rPr>
        <w:t>. Seçkin Yayıncılık, Ankara.</w:t>
      </w:r>
    </w:p>
    <w:p w14:paraId="5D215F58" w14:textId="77777777" w:rsidR="00613411" w:rsidRPr="000D51FD" w:rsidRDefault="00613411" w:rsidP="00613411">
      <w:pPr>
        <w:numPr>
          <w:ilvl w:val="0"/>
          <w:numId w:val="3"/>
        </w:numPr>
        <w:spacing w:line="276" w:lineRule="auto"/>
        <w:jc w:val="both"/>
        <w:rPr>
          <w:rFonts w:ascii="Times New Roman" w:hAnsi="Times New Roman" w:cs="Times New Roman"/>
          <w:b/>
          <w:bCs/>
        </w:rPr>
      </w:pPr>
      <w:r w:rsidRPr="000D51FD">
        <w:rPr>
          <w:rFonts w:ascii="Times New Roman" w:hAnsi="Times New Roman" w:cs="Times New Roman"/>
          <w:b/>
          <w:bCs/>
        </w:rPr>
        <w:t xml:space="preserve">Üç ve Daha Fazla Yazarlı Kitap </w:t>
      </w:r>
    </w:p>
    <w:p w14:paraId="645398CB" w14:textId="77777777" w:rsidR="00613411" w:rsidRPr="000D51FD" w:rsidRDefault="00613411" w:rsidP="00613411">
      <w:pPr>
        <w:spacing w:line="276" w:lineRule="auto"/>
        <w:jc w:val="both"/>
        <w:rPr>
          <w:rFonts w:ascii="Times New Roman" w:hAnsi="Times New Roman" w:cs="Times New Roman"/>
        </w:rPr>
      </w:pPr>
      <w:r w:rsidRPr="000D51FD">
        <w:rPr>
          <w:rFonts w:ascii="Times New Roman" w:hAnsi="Times New Roman" w:cs="Times New Roman"/>
        </w:rPr>
        <w:t xml:space="preserve">Beck, C.A.J., </w:t>
      </w:r>
      <w:proofErr w:type="spellStart"/>
      <w:r w:rsidRPr="000D51FD">
        <w:rPr>
          <w:rFonts w:ascii="Times New Roman" w:hAnsi="Times New Roman" w:cs="Times New Roman"/>
        </w:rPr>
        <w:t>Sales</w:t>
      </w:r>
      <w:proofErr w:type="spellEnd"/>
      <w:r w:rsidRPr="000D51FD">
        <w:rPr>
          <w:rFonts w:ascii="Times New Roman" w:hAnsi="Times New Roman" w:cs="Times New Roman"/>
        </w:rPr>
        <w:t xml:space="preserve">, B.D., Walter, M.D. &amp; </w:t>
      </w:r>
      <w:proofErr w:type="spellStart"/>
      <w:r w:rsidRPr="000D51FD">
        <w:rPr>
          <w:rFonts w:ascii="Times New Roman" w:hAnsi="Times New Roman" w:cs="Times New Roman"/>
        </w:rPr>
        <w:t>Heynes</w:t>
      </w:r>
      <w:proofErr w:type="spellEnd"/>
      <w:r w:rsidRPr="000D51FD">
        <w:rPr>
          <w:rFonts w:ascii="Times New Roman" w:hAnsi="Times New Roman" w:cs="Times New Roman"/>
        </w:rPr>
        <w:t xml:space="preserve">, A.P. (2002). </w:t>
      </w:r>
      <w:proofErr w:type="spellStart"/>
      <w:r w:rsidRPr="000D51FD">
        <w:rPr>
          <w:rFonts w:ascii="Times New Roman" w:hAnsi="Times New Roman" w:cs="Times New Roman"/>
          <w:i/>
          <w:iCs/>
        </w:rPr>
        <w:t>Managing</w:t>
      </w:r>
      <w:proofErr w:type="spellEnd"/>
      <w:r w:rsidRPr="000D51FD">
        <w:rPr>
          <w:rFonts w:ascii="Times New Roman" w:hAnsi="Times New Roman" w:cs="Times New Roman"/>
          <w:i/>
          <w:iCs/>
        </w:rPr>
        <w:t xml:space="preserve"> </w:t>
      </w:r>
      <w:proofErr w:type="spellStart"/>
      <w:r w:rsidRPr="000D51FD">
        <w:rPr>
          <w:rFonts w:ascii="Times New Roman" w:hAnsi="Times New Roman" w:cs="Times New Roman"/>
          <w:i/>
          <w:iCs/>
        </w:rPr>
        <w:t>Diversity</w:t>
      </w:r>
      <w:proofErr w:type="spellEnd"/>
      <w:r w:rsidRPr="000D51FD">
        <w:rPr>
          <w:rFonts w:ascii="Times New Roman" w:hAnsi="Times New Roman" w:cs="Times New Roman"/>
          <w:i/>
          <w:iCs/>
        </w:rPr>
        <w:t xml:space="preserve"> in </w:t>
      </w:r>
      <w:proofErr w:type="spellStart"/>
      <w:r w:rsidRPr="000D51FD">
        <w:rPr>
          <w:rFonts w:ascii="Times New Roman" w:hAnsi="Times New Roman" w:cs="Times New Roman"/>
          <w:i/>
          <w:iCs/>
        </w:rPr>
        <w:t>the</w:t>
      </w:r>
      <w:proofErr w:type="spellEnd"/>
      <w:r w:rsidRPr="000D51FD">
        <w:rPr>
          <w:rFonts w:ascii="Times New Roman" w:hAnsi="Times New Roman" w:cs="Times New Roman"/>
          <w:i/>
          <w:iCs/>
        </w:rPr>
        <w:t xml:space="preserve"> </w:t>
      </w:r>
      <w:proofErr w:type="spellStart"/>
      <w:r w:rsidRPr="000D51FD">
        <w:rPr>
          <w:rFonts w:ascii="Times New Roman" w:hAnsi="Times New Roman" w:cs="Times New Roman"/>
          <w:i/>
          <w:iCs/>
        </w:rPr>
        <w:t>Classroom</w:t>
      </w:r>
      <w:proofErr w:type="spellEnd"/>
      <w:r w:rsidRPr="000D51FD">
        <w:rPr>
          <w:rFonts w:ascii="Times New Roman" w:hAnsi="Times New Roman" w:cs="Times New Roman"/>
        </w:rPr>
        <w:t>. New Age Printing, Washington DC.</w:t>
      </w:r>
    </w:p>
    <w:p w14:paraId="76199E2D" w14:textId="2AED1020" w:rsidR="00613411" w:rsidRPr="000D51FD" w:rsidRDefault="00613411" w:rsidP="00613411">
      <w:pPr>
        <w:spacing w:line="276" w:lineRule="auto"/>
        <w:jc w:val="both"/>
        <w:rPr>
          <w:rFonts w:ascii="Times New Roman" w:hAnsi="Times New Roman" w:cs="Times New Roman"/>
          <w:b/>
          <w:bCs/>
        </w:rPr>
      </w:pPr>
      <w:r w:rsidRPr="000D51FD">
        <w:rPr>
          <w:rFonts w:ascii="Times New Roman" w:hAnsi="Times New Roman" w:cs="Times New Roman"/>
          <w:b/>
          <w:bCs/>
        </w:rPr>
        <w:t>2. Makaleler</w:t>
      </w:r>
    </w:p>
    <w:p w14:paraId="4FD61CE8" w14:textId="77777777" w:rsidR="00613411" w:rsidRPr="000D51FD" w:rsidRDefault="00613411" w:rsidP="00613411">
      <w:pPr>
        <w:numPr>
          <w:ilvl w:val="0"/>
          <w:numId w:val="4"/>
        </w:numPr>
        <w:spacing w:line="276" w:lineRule="auto"/>
        <w:jc w:val="both"/>
        <w:rPr>
          <w:rFonts w:ascii="Times New Roman" w:hAnsi="Times New Roman" w:cs="Times New Roman"/>
          <w:b/>
          <w:bCs/>
        </w:rPr>
      </w:pPr>
      <w:r w:rsidRPr="000D51FD">
        <w:rPr>
          <w:rFonts w:ascii="Times New Roman" w:hAnsi="Times New Roman" w:cs="Times New Roman"/>
          <w:b/>
          <w:bCs/>
        </w:rPr>
        <w:t xml:space="preserve">Tek Yazarlı Makale </w:t>
      </w:r>
    </w:p>
    <w:p w14:paraId="641FD429" w14:textId="77777777" w:rsidR="00613411" w:rsidRPr="000D51FD" w:rsidRDefault="00613411" w:rsidP="00613411">
      <w:pPr>
        <w:spacing w:line="276" w:lineRule="auto"/>
        <w:jc w:val="both"/>
        <w:rPr>
          <w:rFonts w:ascii="Times New Roman" w:hAnsi="Times New Roman" w:cs="Times New Roman"/>
        </w:rPr>
      </w:pPr>
      <w:r w:rsidRPr="000D51FD">
        <w:rPr>
          <w:rFonts w:ascii="Times New Roman" w:hAnsi="Times New Roman" w:cs="Times New Roman"/>
        </w:rPr>
        <w:t xml:space="preserve">Veysikarani, D. (2023). Çok boyutlu ölçekleme analizi ile Avrupa Birliği ülkelerinin ve Türkiye’nin sürdürülebilir kalkınma düzeylerinin karşılaştırılması. </w:t>
      </w:r>
      <w:r w:rsidRPr="007E5D15">
        <w:rPr>
          <w:rFonts w:ascii="Times New Roman" w:hAnsi="Times New Roman" w:cs="Times New Roman"/>
          <w:i/>
          <w:iCs/>
        </w:rPr>
        <w:t>Süleyman Demirel Üniversitesi Vizyoner Dergisi, 14</w:t>
      </w:r>
      <w:r w:rsidRPr="000D51FD">
        <w:rPr>
          <w:rFonts w:ascii="Times New Roman" w:hAnsi="Times New Roman" w:cs="Times New Roman"/>
        </w:rPr>
        <w:t xml:space="preserve">(100. Yıl Özel Sayısı), 173-199. </w:t>
      </w:r>
    </w:p>
    <w:p w14:paraId="341B079B" w14:textId="77777777" w:rsidR="00613411" w:rsidRPr="000D51FD" w:rsidRDefault="00613411" w:rsidP="00613411">
      <w:pPr>
        <w:numPr>
          <w:ilvl w:val="0"/>
          <w:numId w:val="4"/>
        </w:numPr>
        <w:spacing w:line="276" w:lineRule="auto"/>
        <w:jc w:val="both"/>
        <w:rPr>
          <w:rFonts w:ascii="Times New Roman" w:hAnsi="Times New Roman" w:cs="Times New Roman"/>
          <w:b/>
          <w:bCs/>
        </w:rPr>
      </w:pPr>
      <w:r w:rsidRPr="000D51FD">
        <w:rPr>
          <w:rFonts w:ascii="Times New Roman" w:hAnsi="Times New Roman" w:cs="Times New Roman"/>
          <w:b/>
          <w:bCs/>
        </w:rPr>
        <w:t xml:space="preserve">İki Yazarlı Makale </w:t>
      </w:r>
    </w:p>
    <w:p w14:paraId="0BFF8F91" w14:textId="77777777" w:rsidR="00613411" w:rsidRPr="000D51FD" w:rsidRDefault="00613411" w:rsidP="00613411">
      <w:pPr>
        <w:spacing w:line="276" w:lineRule="auto"/>
        <w:jc w:val="both"/>
        <w:rPr>
          <w:rFonts w:ascii="Times New Roman" w:hAnsi="Times New Roman" w:cs="Times New Roman"/>
        </w:rPr>
      </w:pPr>
      <w:r w:rsidRPr="00A96DB7">
        <w:rPr>
          <w:rFonts w:ascii="Times New Roman" w:hAnsi="Times New Roman" w:cs="Times New Roman"/>
        </w:rPr>
        <w:t xml:space="preserve">Karaca, G. ve San, R. (2021). Eserin zaman ve </w:t>
      </w:r>
      <w:proofErr w:type="gramStart"/>
      <w:r w:rsidRPr="00A96DB7">
        <w:rPr>
          <w:rFonts w:ascii="Times New Roman" w:hAnsi="Times New Roman" w:cs="Times New Roman"/>
        </w:rPr>
        <w:t>mekandan</w:t>
      </w:r>
      <w:proofErr w:type="gramEnd"/>
      <w:r w:rsidRPr="00A96DB7">
        <w:rPr>
          <w:rFonts w:ascii="Times New Roman" w:hAnsi="Times New Roman" w:cs="Times New Roman"/>
        </w:rPr>
        <w:t xml:space="preserve"> bağımsız olarak</w:t>
      </w:r>
      <w:r>
        <w:rPr>
          <w:rFonts w:ascii="Times New Roman" w:hAnsi="Times New Roman" w:cs="Times New Roman"/>
        </w:rPr>
        <w:t xml:space="preserve"> </w:t>
      </w:r>
      <w:r w:rsidRPr="00A96DB7">
        <w:rPr>
          <w:rFonts w:ascii="Times New Roman" w:hAnsi="Times New Roman" w:cs="Times New Roman"/>
        </w:rPr>
        <w:t xml:space="preserve">sergilenmesi. </w:t>
      </w:r>
      <w:r w:rsidRPr="00A96DB7">
        <w:rPr>
          <w:rFonts w:ascii="Times New Roman" w:hAnsi="Times New Roman" w:cs="Times New Roman"/>
          <w:i/>
          <w:iCs/>
        </w:rPr>
        <w:t>Sanat ve Yorum Dergisi,</w:t>
      </w:r>
      <w:r w:rsidRPr="00A96DB7">
        <w:rPr>
          <w:rFonts w:ascii="Times New Roman" w:hAnsi="Times New Roman" w:cs="Times New Roman"/>
        </w:rPr>
        <w:t xml:space="preserve"> </w:t>
      </w:r>
      <w:r w:rsidRPr="00A96DB7">
        <w:rPr>
          <w:rFonts w:ascii="Times New Roman" w:hAnsi="Times New Roman" w:cs="Times New Roman"/>
          <w:i/>
          <w:iCs/>
        </w:rPr>
        <w:t>1</w:t>
      </w:r>
      <w:r w:rsidRPr="00A96DB7">
        <w:rPr>
          <w:rFonts w:ascii="Times New Roman" w:hAnsi="Times New Roman" w:cs="Times New Roman"/>
        </w:rPr>
        <w:t>(38), 176–195</w:t>
      </w:r>
      <w:r w:rsidRPr="000D51FD">
        <w:rPr>
          <w:rFonts w:ascii="Times New Roman" w:hAnsi="Times New Roman" w:cs="Times New Roman"/>
        </w:rPr>
        <w:t>.</w:t>
      </w:r>
    </w:p>
    <w:p w14:paraId="66336160" w14:textId="77777777" w:rsidR="00613411" w:rsidRPr="000D51FD" w:rsidRDefault="00613411" w:rsidP="00613411">
      <w:pPr>
        <w:numPr>
          <w:ilvl w:val="0"/>
          <w:numId w:val="4"/>
        </w:numPr>
        <w:spacing w:line="276" w:lineRule="auto"/>
        <w:jc w:val="both"/>
        <w:rPr>
          <w:rFonts w:ascii="Times New Roman" w:hAnsi="Times New Roman" w:cs="Times New Roman"/>
          <w:b/>
          <w:bCs/>
        </w:rPr>
      </w:pPr>
      <w:r w:rsidRPr="000D51FD">
        <w:rPr>
          <w:rFonts w:ascii="Times New Roman" w:hAnsi="Times New Roman" w:cs="Times New Roman"/>
          <w:b/>
          <w:bCs/>
        </w:rPr>
        <w:t xml:space="preserve">Üç ve Daha Fazla Yazarlı Makale </w:t>
      </w:r>
    </w:p>
    <w:p w14:paraId="5C2B8673" w14:textId="77777777" w:rsidR="00613411" w:rsidRPr="000D51FD" w:rsidRDefault="00613411" w:rsidP="00613411">
      <w:pPr>
        <w:spacing w:line="276" w:lineRule="auto"/>
        <w:jc w:val="both"/>
        <w:rPr>
          <w:rFonts w:ascii="Times New Roman" w:hAnsi="Times New Roman" w:cs="Times New Roman"/>
          <w:b/>
          <w:bCs/>
        </w:rPr>
      </w:pPr>
      <w:proofErr w:type="spellStart"/>
      <w:r w:rsidRPr="000D51FD">
        <w:rPr>
          <w:rFonts w:ascii="Times New Roman" w:hAnsi="Times New Roman" w:cs="Times New Roman"/>
        </w:rPr>
        <w:t>Sands</w:t>
      </w:r>
      <w:proofErr w:type="spellEnd"/>
      <w:r w:rsidRPr="000D51FD">
        <w:rPr>
          <w:rFonts w:ascii="Times New Roman" w:hAnsi="Times New Roman" w:cs="Times New Roman"/>
        </w:rPr>
        <w:t xml:space="preserve">, S., </w:t>
      </w:r>
      <w:proofErr w:type="spellStart"/>
      <w:r w:rsidRPr="000D51FD">
        <w:rPr>
          <w:rFonts w:ascii="Times New Roman" w:hAnsi="Times New Roman" w:cs="Times New Roman"/>
        </w:rPr>
        <w:t>Oppewal</w:t>
      </w:r>
      <w:proofErr w:type="spellEnd"/>
      <w:r w:rsidRPr="000D51FD">
        <w:rPr>
          <w:rFonts w:ascii="Times New Roman" w:hAnsi="Times New Roman" w:cs="Times New Roman"/>
        </w:rPr>
        <w:t xml:space="preserve">, H. &amp; </w:t>
      </w:r>
      <w:proofErr w:type="spellStart"/>
      <w:r w:rsidRPr="000D51FD">
        <w:rPr>
          <w:rFonts w:ascii="Times New Roman" w:hAnsi="Times New Roman" w:cs="Times New Roman"/>
        </w:rPr>
        <w:t>Beverland</w:t>
      </w:r>
      <w:proofErr w:type="spellEnd"/>
      <w:r w:rsidRPr="000D51FD">
        <w:rPr>
          <w:rFonts w:ascii="Times New Roman" w:hAnsi="Times New Roman" w:cs="Times New Roman"/>
        </w:rPr>
        <w:t xml:space="preserve">, M. (2009). The </w:t>
      </w:r>
      <w:proofErr w:type="spellStart"/>
      <w:r w:rsidRPr="00A96DB7">
        <w:rPr>
          <w:rFonts w:ascii="Times New Roman" w:hAnsi="Times New Roman" w:cs="Times New Roman"/>
        </w:rPr>
        <w:t>effects</w:t>
      </w:r>
      <w:proofErr w:type="spellEnd"/>
      <w:r w:rsidRPr="00A96DB7">
        <w:rPr>
          <w:rFonts w:ascii="Times New Roman" w:hAnsi="Times New Roman" w:cs="Times New Roman"/>
        </w:rPr>
        <w:t xml:space="preserve"> of</w:t>
      </w:r>
      <w:r w:rsidRPr="000D51FD">
        <w:rPr>
          <w:rFonts w:ascii="Times New Roman" w:hAnsi="Times New Roman" w:cs="Times New Roman"/>
        </w:rPr>
        <w:t xml:space="preserve"> </w:t>
      </w:r>
      <w:r>
        <w:rPr>
          <w:rFonts w:ascii="Times New Roman" w:hAnsi="Times New Roman" w:cs="Times New Roman"/>
        </w:rPr>
        <w:t>i</w:t>
      </w:r>
      <w:r w:rsidRPr="000D51FD">
        <w:rPr>
          <w:rFonts w:ascii="Times New Roman" w:hAnsi="Times New Roman" w:cs="Times New Roman"/>
        </w:rPr>
        <w:t>n-</w:t>
      </w:r>
      <w:proofErr w:type="spellStart"/>
      <w:r w:rsidRPr="000D51FD">
        <w:rPr>
          <w:rFonts w:ascii="Times New Roman" w:hAnsi="Times New Roman" w:cs="Times New Roman"/>
        </w:rPr>
        <w:t>store</w:t>
      </w:r>
      <w:proofErr w:type="spellEnd"/>
      <w:r w:rsidRPr="000D51FD">
        <w:rPr>
          <w:rFonts w:ascii="Times New Roman" w:hAnsi="Times New Roman" w:cs="Times New Roman"/>
        </w:rPr>
        <w:t xml:space="preserve"> </w:t>
      </w:r>
      <w:proofErr w:type="spellStart"/>
      <w:r w:rsidRPr="000D51FD">
        <w:rPr>
          <w:rFonts w:ascii="Times New Roman" w:hAnsi="Times New Roman" w:cs="Times New Roman"/>
        </w:rPr>
        <w:t>themed</w:t>
      </w:r>
      <w:proofErr w:type="spellEnd"/>
      <w:r w:rsidRPr="000D51FD">
        <w:rPr>
          <w:rFonts w:ascii="Times New Roman" w:hAnsi="Times New Roman" w:cs="Times New Roman"/>
        </w:rPr>
        <w:t xml:space="preserve"> </w:t>
      </w:r>
      <w:proofErr w:type="spellStart"/>
      <w:r w:rsidRPr="000D51FD">
        <w:rPr>
          <w:rFonts w:ascii="Times New Roman" w:hAnsi="Times New Roman" w:cs="Times New Roman"/>
        </w:rPr>
        <w:t>events</w:t>
      </w:r>
      <w:proofErr w:type="spellEnd"/>
      <w:r w:rsidRPr="000D51FD">
        <w:rPr>
          <w:rFonts w:ascii="Times New Roman" w:hAnsi="Times New Roman" w:cs="Times New Roman"/>
        </w:rPr>
        <w:t xml:space="preserve"> on </w:t>
      </w:r>
      <w:proofErr w:type="spellStart"/>
      <w:r w:rsidRPr="000D51FD">
        <w:rPr>
          <w:rFonts w:ascii="Times New Roman" w:hAnsi="Times New Roman" w:cs="Times New Roman"/>
        </w:rPr>
        <w:t>consumer</w:t>
      </w:r>
      <w:proofErr w:type="spellEnd"/>
      <w:r w:rsidRPr="000D51FD">
        <w:rPr>
          <w:rFonts w:ascii="Times New Roman" w:hAnsi="Times New Roman" w:cs="Times New Roman"/>
        </w:rPr>
        <w:t xml:space="preserve"> </w:t>
      </w:r>
      <w:proofErr w:type="spellStart"/>
      <w:r w:rsidRPr="000D51FD">
        <w:rPr>
          <w:rFonts w:ascii="Times New Roman" w:hAnsi="Times New Roman" w:cs="Times New Roman"/>
        </w:rPr>
        <w:t>store</w:t>
      </w:r>
      <w:proofErr w:type="spellEnd"/>
      <w:r w:rsidRPr="000D51FD">
        <w:rPr>
          <w:rFonts w:ascii="Times New Roman" w:hAnsi="Times New Roman" w:cs="Times New Roman"/>
        </w:rPr>
        <w:t xml:space="preserve"> </w:t>
      </w:r>
      <w:proofErr w:type="spellStart"/>
      <w:r w:rsidRPr="000D51FD">
        <w:rPr>
          <w:rFonts w:ascii="Times New Roman" w:hAnsi="Times New Roman" w:cs="Times New Roman"/>
        </w:rPr>
        <w:t>choice</w:t>
      </w:r>
      <w:proofErr w:type="spellEnd"/>
      <w:r w:rsidRPr="000D51FD">
        <w:rPr>
          <w:rFonts w:ascii="Times New Roman" w:hAnsi="Times New Roman" w:cs="Times New Roman"/>
        </w:rPr>
        <w:t xml:space="preserve"> </w:t>
      </w:r>
      <w:proofErr w:type="spellStart"/>
      <w:r w:rsidRPr="000D51FD">
        <w:rPr>
          <w:rFonts w:ascii="Times New Roman" w:hAnsi="Times New Roman" w:cs="Times New Roman"/>
        </w:rPr>
        <w:t>decisions</w:t>
      </w:r>
      <w:proofErr w:type="spellEnd"/>
      <w:r w:rsidRPr="000D51FD">
        <w:rPr>
          <w:rFonts w:ascii="Times New Roman" w:hAnsi="Times New Roman" w:cs="Times New Roman"/>
        </w:rPr>
        <w:t xml:space="preserve">, </w:t>
      </w:r>
      <w:proofErr w:type="spellStart"/>
      <w:r w:rsidRPr="000D51FD">
        <w:rPr>
          <w:rFonts w:ascii="Times New Roman" w:hAnsi="Times New Roman" w:cs="Times New Roman"/>
          <w:i/>
          <w:iCs/>
        </w:rPr>
        <w:t>Journal</w:t>
      </w:r>
      <w:proofErr w:type="spellEnd"/>
      <w:r w:rsidRPr="000D51FD">
        <w:rPr>
          <w:rFonts w:ascii="Times New Roman" w:hAnsi="Times New Roman" w:cs="Times New Roman"/>
          <w:i/>
          <w:iCs/>
        </w:rPr>
        <w:t xml:space="preserve"> of </w:t>
      </w:r>
      <w:proofErr w:type="spellStart"/>
      <w:r w:rsidRPr="000D51FD">
        <w:rPr>
          <w:rFonts w:ascii="Times New Roman" w:hAnsi="Times New Roman" w:cs="Times New Roman"/>
          <w:i/>
          <w:iCs/>
        </w:rPr>
        <w:t>Retailing</w:t>
      </w:r>
      <w:proofErr w:type="spellEnd"/>
      <w:r w:rsidRPr="000D51FD">
        <w:rPr>
          <w:rFonts w:ascii="Times New Roman" w:hAnsi="Times New Roman" w:cs="Times New Roman"/>
          <w:i/>
          <w:iCs/>
        </w:rPr>
        <w:t xml:space="preserve"> </w:t>
      </w:r>
      <w:proofErr w:type="spellStart"/>
      <w:r w:rsidRPr="000D51FD">
        <w:rPr>
          <w:rFonts w:ascii="Times New Roman" w:hAnsi="Times New Roman" w:cs="Times New Roman"/>
          <w:i/>
          <w:iCs/>
        </w:rPr>
        <w:t>and</w:t>
      </w:r>
      <w:proofErr w:type="spellEnd"/>
      <w:r w:rsidRPr="000D51FD">
        <w:rPr>
          <w:rFonts w:ascii="Times New Roman" w:hAnsi="Times New Roman" w:cs="Times New Roman"/>
          <w:i/>
          <w:iCs/>
        </w:rPr>
        <w:t xml:space="preserve"> Consumer Services</w:t>
      </w:r>
      <w:r w:rsidRPr="000D51FD">
        <w:rPr>
          <w:rFonts w:ascii="Times New Roman" w:hAnsi="Times New Roman" w:cs="Times New Roman"/>
        </w:rPr>
        <w:t>, 16</w:t>
      </w:r>
      <w:r>
        <w:rPr>
          <w:rFonts w:ascii="Times New Roman" w:hAnsi="Times New Roman" w:cs="Times New Roman"/>
        </w:rPr>
        <w:t xml:space="preserve">(1), </w:t>
      </w:r>
      <w:r w:rsidRPr="000D51FD">
        <w:rPr>
          <w:rFonts w:ascii="Times New Roman" w:hAnsi="Times New Roman" w:cs="Times New Roman"/>
        </w:rPr>
        <w:t>386-395</w:t>
      </w:r>
      <w:r w:rsidRPr="000D51FD">
        <w:rPr>
          <w:rFonts w:ascii="Times New Roman" w:hAnsi="Times New Roman" w:cs="Times New Roman"/>
          <w:b/>
          <w:bCs/>
        </w:rPr>
        <w:t>.</w:t>
      </w:r>
    </w:p>
    <w:p w14:paraId="0CD1DD2C" w14:textId="36115DC2" w:rsidR="00613411" w:rsidRPr="000D51FD" w:rsidRDefault="00613411" w:rsidP="00613411">
      <w:pPr>
        <w:spacing w:line="276" w:lineRule="auto"/>
        <w:jc w:val="both"/>
        <w:rPr>
          <w:rFonts w:ascii="Times New Roman" w:hAnsi="Times New Roman" w:cs="Times New Roman"/>
          <w:b/>
          <w:bCs/>
        </w:rPr>
      </w:pPr>
      <w:r w:rsidRPr="000D51FD">
        <w:rPr>
          <w:rFonts w:ascii="Times New Roman" w:hAnsi="Times New Roman" w:cs="Times New Roman"/>
          <w:b/>
          <w:bCs/>
        </w:rPr>
        <w:t>3. Tezler ve Projeler</w:t>
      </w:r>
    </w:p>
    <w:p w14:paraId="6A1E89F8" w14:textId="77777777" w:rsidR="00613411" w:rsidRPr="000D51FD" w:rsidRDefault="00613411" w:rsidP="00613411">
      <w:pPr>
        <w:spacing w:line="276" w:lineRule="auto"/>
        <w:jc w:val="both"/>
        <w:rPr>
          <w:rFonts w:ascii="Times New Roman" w:hAnsi="Times New Roman" w:cs="Times New Roman"/>
          <w:b/>
          <w:bCs/>
        </w:rPr>
      </w:pPr>
      <w:r w:rsidRPr="00A96DB7">
        <w:rPr>
          <w:rFonts w:ascii="Times New Roman" w:hAnsi="Times New Roman" w:cs="Times New Roman"/>
        </w:rPr>
        <w:t xml:space="preserve">Özbek, E. (2021). </w:t>
      </w:r>
      <w:r w:rsidRPr="00A96DB7">
        <w:rPr>
          <w:rFonts w:ascii="Times New Roman" w:hAnsi="Times New Roman" w:cs="Times New Roman"/>
          <w:i/>
          <w:iCs/>
        </w:rPr>
        <w:t xml:space="preserve">El </w:t>
      </w:r>
      <w:proofErr w:type="spellStart"/>
      <w:r w:rsidRPr="00A96DB7">
        <w:rPr>
          <w:rFonts w:ascii="Times New Roman" w:hAnsi="Times New Roman" w:cs="Times New Roman"/>
          <w:i/>
          <w:iCs/>
        </w:rPr>
        <w:t>Sistema’dan</w:t>
      </w:r>
      <w:proofErr w:type="spellEnd"/>
      <w:r w:rsidRPr="00A96DB7">
        <w:rPr>
          <w:rFonts w:ascii="Times New Roman" w:hAnsi="Times New Roman" w:cs="Times New Roman"/>
          <w:i/>
          <w:iCs/>
        </w:rPr>
        <w:t xml:space="preserve"> esinlenmiş çocuk senfoni orkestralarına uygun başlangıç düzeyinde viyolonsel eğitimine yönelik program tasarısı</w:t>
      </w:r>
      <w:r w:rsidRPr="00A96DB7">
        <w:rPr>
          <w:rFonts w:ascii="Times New Roman" w:hAnsi="Times New Roman" w:cs="Times New Roman"/>
        </w:rPr>
        <w:t xml:space="preserve"> (Yayın</w:t>
      </w:r>
      <w:r>
        <w:rPr>
          <w:rFonts w:ascii="Times New Roman" w:hAnsi="Times New Roman" w:cs="Times New Roman"/>
        </w:rPr>
        <w:t xml:space="preserve"> </w:t>
      </w:r>
      <w:r w:rsidRPr="00A96DB7">
        <w:rPr>
          <w:rFonts w:ascii="Times New Roman" w:hAnsi="Times New Roman" w:cs="Times New Roman"/>
        </w:rPr>
        <w:t>No. 673292) [Sanatta yeterlik tezi, Anadolu Üniversitesi]. YÖK Ulusal Tez</w:t>
      </w:r>
      <w:r>
        <w:rPr>
          <w:rFonts w:ascii="Times New Roman" w:hAnsi="Times New Roman" w:cs="Times New Roman"/>
        </w:rPr>
        <w:t xml:space="preserve"> </w:t>
      </w:r>
      <w:r w:rsidRPr="00A96DB7">
        <w:rPr>
          <w:rFonts w:ascii="Times New Roman" w:hAnsi="Times New Roman" w:cs="Times New Roman"/>
        </w:rPr>
        <w:t>Merkezi.</w:t>
      </w:r>
    </w:p>
    <w:p w14:paraId="309FD6A5" w14:textId="5B788CA8" w:rsidR="00613411" w:rsidRPr="000D51FD" w:rsidRDefault="00613411" w:rsidP="00613411">
      <w:pPr>
        <w:spacing w:line="276" w:lineRule="auto"/>
        <w:jc w:val="both"/>
        <w:rPr>
          <w:rFonts w:ascii="Times New Roman" w:hAnsi="Times New Roman" w:cs="Times New Roman"/>
          <w:b/>
          <w:bCs/>
        </w:rPr>
      </w:pPr>
      <w:r w:rsidRPr="000D51FD">
        <w:rPr>
          <w:rFonts w:ascii="Times New Roman" w:hAnsi="Times New Roman" w:cs="Times New Roman"/>
          <w:b/>
          <w:bCs/>
        </w:rPr>
        <w:t>4. Sempozyum / Konferans / Bildiri</w:t>
      </w:r>
    </w:p>
    <w:p w14:paraId="7EFA52D3" w14:textId="77777777" w:rsidR="00613411" w:rsidRPr="000D51FD" w:rsidRDefault="00613411" w:rsidP="00613411">
      <w:pPr>
        <w:spacing w:line="276" w:lineRule="auto"/>
        <w:jc w:val="both"/>
        <w:rPr>
          <w:rFonts w:ascii="Times New Roman" w:hAnsi="Times New Roman" w:cs="Times New Roman"/>
        </w:rPr>
      </w:pPr>
      <w:r w:rsidRPr="000D51FD">
        <w:rPr>
          <w:rFonts w:ascii="Times New Roman" w:hAnsi="Times New Roman" w:cs="Times New Roman"/>
        </w:rPr>
        <w:t>Öztürk, B. (</w:t>
      </w:r>
      <w:r>
        <w:rPr>
          <w:rFonts w:ascii="Times New Roman" w:hAnsi="Times New Roman" w:cs="Times New Roman"/>
        </w:rPr>
        <w:t>2016, 27-30 Ekim</w:t>
      </w:r>
      <w:r w:rsidRPr="000D51FD">
        <w:rPr>
          <w:rFonts w:ascii="Times New Roman" w:hAnsi="Times New Roman" w:cs="Times New Roman"/>
        </w:rPr>
        <w:t xml:space="preserve">). </w:t>
      </w:r>
      <w:r w:rsidRPr="000D51FD">
        <w:rPr>
          <w:rFonts w:ascii="Times New Roman" w:hAnsi="Times New Roman" w:cs="Times New Roman"/>
          <w:i/>
          <w:iCs/>
        </w:rPr>
        <w:t xml:space="preserve">Dini </w:t>
      </w:r>
      <w:r w:rsidRPr="00A96DB7">
        <w:rPr>
          <w:rFonts w:ascii="Times New Roman" w:hAnsi="Times New Roman" w:cs="Times New Roman"/>
          <w:i/>
          <w:iCs/>
        </w:rPr>
        <w:t xml:space="preserve">eğilimlerin tüketici tercihlerine etkisi: </w:t>
      </w:r>
      <w:r w:rsidRPr="000D51FD">
        <w:rPr>
          <w:rFonts w:ascii="Times New Roman" w:hAnsi="Times New Roman" w:cs="Times New Roman"/>
          <w:i/>
          <w:iCs/>
        </w:rPr>
        <w:t xml:space="preserve">İngiltere’de </w:t>
      </w:r>
      <w:r w:rsidRPr="00A96DB7">
        <w:rPr>
          <w:rFonts w:ascii="Times New Roman" w:hAnsi="Times New Roman" w:cs="Times New Roman"/>
          <w:i/>
          <w:iCs/>
        </w:rPr>
        <w:t>gıda seçimleri örneği</w:t>
      </w:r>
      <w:r>
        <w:rPr>
          <w:rFonts w:ascii="Times New Roman" w:hAnsi="Times New Roman" w:cs="Times New Roman"/>
        </w:rPr>
        <w:t>.</w:t>
      </w:r>
      <w:r w:rsidRPr="000D51FD">
        <w:rPr>
          <w:rFonts w:ascii="Times New Roman" w:hAnsi="Times New Roman" w:cs="Times New Roman"/>
        </w:rPr>
        <w:t xml:space="preserve"> Uluslararası Çin’den Adriyatik’e Sosyal Bilimler Kongresi, İKSAD, 859-869, Antalya.</w:t>
      </w:r>
    </w:p>
    <w:p w14:paraId="64487584" w14:textId="62BBECFB" w:rsidR="00613411" w:rsidRPr="000D51FD" w:rsidRDefault="00613411" w:rsidP="00613411">
      <w:pPr>
        <w:spacing w:line="276" w:lineRule="auto"/>
        <w:jc w:val="both"/>
        <w:rPr>
          <w:rFonts w:ascii="Times New Roman" w:hAnsi="Times New Roman" w:cs="Times New Roman"/>
          <w:b/>
          <w:bCs/>
        </w:rPr>
      </w:pPr>
      <w:r w:rsidRPr="000D51FD">
        <w:rPr>
          <w:rFonts w:ascii="Times New Roman" w:hAnsi="Times New Roman" w:cs="Times New Roman"/>
          <w:b/>
          <w:bCs/>
        </w:rPr>
        <w:t>5. Diğer Yayınlar</w:t>
      </w:r>
    </w:p>
    <w:p w14:paraId="4AD13560" w14:textId="77777777" w:rsidR="00613411" w:rsidRPr="000D51FD" w:rsidRDefault="00613411" w:rsidP="00613411">
      <w:pPr>
        <w:numPr>
          <w:ilvl w:val="0"/>
          <w:numId w:val="5"/>
        </w:numPr>
        <w:spacing w:line="276" w:lineRule="auto"/>
        <w:jc w:val="both"/>
        <w:rPr>
          <w:rFonts w:ascii="Times New Roman" w:hAnsi="Times New Roman" w:cs="Times New Roman"/>
          <w:b/>
          <w:bCs/>
        </w:rPr>
      </w:pPr>
      <w:r w:rsidRPr="000D51FD">
        <w:rPr>
          <w:rFonts w:ascii="Times New Roman" w:hAnsi="Times New Roman" w:cs="Times New Roman"/>
          <w:b/>
          <w:bCs/>
        </w:rPr>
        <w:t xml:space="preserve">Ansiklopedi Maddesi </w:t>
      </w:r>
    </w:p>
    <w:p w14:paraId="56F97758" w14:textId="77777777" w:rsidR="00613411" w:rsidRPr="000D51FD" w:rsidRDefault="00613411" w:rsidP="00613411">
      <w:pPr>
        <w:spacing w:line="276" w:lineRule="auto"/>
        <w:jc w:val="both"/>
        <w:rPr>
          <w:rFonts w:ascii="Times New Roman" w:hAnsi="Times New Roman" w:cs="Times New Roman"/>
        </w:rPr>
      </w:pPr>
      <w:r w:rsidRPr="000D51FD">
        <w:rPr>
          <w:rFonts w:ascii="Times New Roman" w:hAnsi="Times New Roman" w:cs="Times New Roman"/>
        </w:rPr>
        <w:t>Bayraktar, M. (1996). Dâvûd-ı Kayseri</w:t>
      </w:r>
      <w:r>
        <w:rPr>
          <w:rFonts w:ascii="Times New Roman" w:hAnsi="Times New Roman" w:cs="Times New Roman"/>
        </w:rPr>
        <w:t>.</w:t>
      </w:r>
      <w:r w:rsidRPr="000D51FD">
        <w:rPr>
          <w:rFonts w:ascii="Times New Roman" w:hAnsi="Times New Roman" w:cs="Times New Roman"/>
        </w:rPr>
        <w:t xml:space="preserve"> </w:t>
      </w:r>
      <w:r w:rsidRPr="000D51FD">
        <w:rPr>
          <w:rFonts w:ascii="Times New Roman" w:hAnsi="Times New Roman" w:cs="Times New Roman"/>
          <w:i/>
          <w:iCs/>
        </w:rPr>
        <w:t>Diyanet İslam Ansiklopedisi (DİA)</w:t>
      </w:r>
      <w:r w:rsidRPr="000D51FD">
        <w:rPr>
          <w:rFonts w:ascii="Times New Roman" w:hAnsi="Times New Roman" w:cs="Times New Roman"/>
        </w:rPr>
        <w:t>, 9</w:t>
      </w:r>
      <w:r>
        <w:rPr>
          <w:rFonts w:ascii="Times New Roman" w:hAnsi="Times New Roman" w:cs="Times New Roman"/>
        </w:rPr>
        <w:t xml:space="preserve">, </w:t>
      </w:r>
      <w:r w:rsidRPr="000D51FD">
        <w:rPr>
          <w:rFonts w:ascii="Times New Roman" w:hAnsi="Times New Roman" w:cs="Times New Roman"/>
        </w:rPr>
        <w:t>32-35, İstanbul.</w:t>
      </w:r>
    </w:p>
    <w:p w14:paraId="3B645225" w14:textId="77777777" w:rsidR="00613411" w:rsidRPr="000D51FD" w:rsidRDefault="00613411" w:rsidP="00613411">
      <w:pPr>
        <w:numPr>
          <w:ilvl w:val="0"/>
          <w:numId w:val="5"/>
        </w:numPr>
        <w:spacing w:line="276" w:lineRule="auto"/>
        <w:jc w:val="both"/>
        <w:rPr>
          <w:rFonts w:ascii="Times New Roman" w:hAnsi="Times New Roman" w:cs="Times New Roman"/>
          <w:b/>
          <w:bCs/>
        </w:rPr>
      </w:pPr>
      <w:r w:rsidRPr="000D51FD">
        <w:rPr>
          <w:rFonts w:ascii="Times New Roman" w:hAnsi="Times New Roman" w:cs="Times New Roman"/>
          <w:b/>
          <w:bCs/>
        </w:rPr>
        <w:lastRenderedPageBreak/>
        <w:t xml:space="preserve">Gazete Yazısı </w:t>
      </w:r>
    </w:p>
    <w:p w14:paraId="12B033DB" w14:textId="77777777" w:rsidR="00613411" w:rsidRPr="00A96DB7" w:rsidRDefault="00613411" w:rsidP="00613411">
      <w:pPr>
        <w:spacing w:after="0" w:line="240" w:lineRule="auto"/>
        <w:jc w:val="both"/>
        <w:rPr>
          <w:rFonts w:ascii="Times New Roman" w:hAnsi="Times New Roman" w:cs="Times New Roman"/>
        </w:rPr>
      </w:pPr>
      <w:proofErr w:type="spellStart"/>
      <w:r w:rsidRPr="00A96DB7">
        <w:rPr>
          <w:rFonts w:ascii="Times New Roman" w:hAnsi="Times New Roman" w:cs="Times New Roman"/>
        </w:rPr>
        <w:t>Wakin</w:t>
      </w:r>
      <w:proofErr w:type="spellEnd"/>
      <w:r w:rsidRPr="00A96DB7">
        <w:rPr>
          <w:rFonts w:ascii="Times New Roman" w:hAnsi="Times New Roman" w:cs="Times New Roman"/>
        </w:rPr>
        <w:t xml:space="preserve">, D. J. (2016, 6 Mayıs). John </w:t>
      </w:r>
      <w:proofErr w:type="spellStart"/>
      <w:r w:rsidRPr="00A96DB7">
        <w:rPr>
          <w:rFonts w:ascii="Times New Roman" w:hAnsi="Times New Roman" w:cs="Times New Roman"/>
        </w:rPr>
        <w:t>Cage’s</w:t>
      </w:r>
      <w:proofErr w:type="spellEnd"/>
      <w:r w:rsidRPr="00A96DB7">
        <w:rPr>
          <w:rFonts w:ascii="Times New Roman" w:hAnsi="Times New Roman" w:cs="Times New Roman"/>
        </w:rPr>
        <w:t xml:space="preserve"> </w:t>
      </w:r>
      <w:proofErr w:type="spellStart"/>
      <w:r w:rsidRPr="00A96DB7">
        <w:rPr>
          <w:rFonts w:ascii="Times New Roman" w:hAnsi="Times New Roman" w:cs="Times New Roman"/>
        </w:rPr>
        <w:t>long</w:t>
      </w:r>
      <w:proofErr w:type="spellEnd"/>
      <w:r w:rsidRPr="00A96DB7">
        <w:rPr>
          <w:rFonts w:ascii="Times New Roman" w:hAnsi="Times New Roman" w:cs="Times New Roman"/>
        </w:rPr>
        <w:t xml:space="preserve"> </w:t>
      </w:r>
      <w:proofErr w:type="spellStart"/>
      <w:r w:rsidRPr="00A96DB7">
        <w:rPr>
          <w:rFonts w:ascii="Times New Roman" w:hAnsi="Times New Roman" w:cs="Times New Roman"/>
        </w:rPr>
        <w:t>music</w:t>
      </w:r>
      <w:proofErr w:type="spellEnd"/>
      <w:r w:rsidRPr="00A96DB7">
        <w:rPr>
          <w:rFonts w:ascii="Times New Roman" w:hAnsi="Times New Roman" w:cs="Times New Roman"/>
        </w:rPr>
        <w:t xml:space="preserve"> </w:t>
      </w:r>
      <w:proofErr w:type="spellStart"/>
      <w:r w:rsidRPr="00A96DB7">
        <w:rPr>
          <w:rFonts w:ascii="Times New Roman" w:hAnsi="Times New Roman" w:cs="Times New Roman"/>
        </w:rPr>
        <w:t>composition</w:t>
      </w:r>
      <w:proofErr w:type="spellEnd"/>
      <w:r w:rsidRPr="00A96DB7">
        <w:rPr>
          <w:rFonts w:ascii="Times New Roman" w:hAnsi="Times New Roman" w:cs="Times New Roman"/>
        </w:rPr>
        <w:t xml:space="preserve"> in Germany </w:t>
      </w:r>
      <w:proofErr w:type="spellStart"/>
      <w:r w:rsidRPr="00A96DB7">
        <w:rPr>
          <w:rFonts w:ascii="Times New Roman" w:hAnsi="Times New Roman" w:cs="Times New Roman"/>
        </w:rPr>
        <w:t>change</w:t>
      </w:r>
      <w:proofErr w:type="spellEnd"/>
      <w:r w:rsidRPr="00A96DB7">
        <w:rPr>
          <w:rFonts w:ascii="Times New Roman" w:hAnsi="Times New Roman" w:cs="Times New Roman"/>
        </w:rPr>
        <w:t xml:space="preserve"> a </w:t>
      </w:r>
      <w:proofErr w:type="spellStart"/>
      <w:r w:rsidRPr="00A96DB7">
        <w:rPr>
          <w:rFonts w:ascii="Times New Roman" w:hAnsi="Times New Roman" w:cs="Times New Roman"/>
        </w:rPr>
        <w:t>note</w:t>
      </w:r>
      <w:proofErr w:type="spellEnd"/>
      <w:r w:rsidRPr="00A96DB7">
        <w:rPr>
          <w:rFonts w:ascii="Times New Roman" w:hAnsi="Times New Roman" w:cs="Times New Roman"/>
        </w:rPr>
        <w:t xml:space="preserve">. The </w:t>
      </w:r>
      <w:r w:rsidRPr="00A96DB7">
        <w:rPr>
          <w:rFonts w:ascii="Times New Roman" w:hAnsi="Times New Roman" w:cs="Times New Roman"/>
          <w:i/>
          <w:iCs/>
        </w:rPr>
        <w:t>New York Times.</w:t>
      </w:r>
      <w:r w:rsidRPr="00A96DB7">
        <w:rPr>
          <w:rFonts w:ascii="Times New Roman" w:hAnsi="Times New Roman" w:cs="Times New Roman"/>
        </w:rPr>
        <w:t xml:space="preserve"> </w:t>
      </w:r>
    </w:p>
    <w:p w14:paraId="0CC206F1" w14:textId="77777777" w:rsidR="00613411" w:rsidRPr="000D51FD" w:rsidRDefault="00613411" w:rsidP="00613411">
      <w:pPr>
        <w:spacing w:after="0" w:line="240" w:lineRule="auto"/>
        <w:jc w:val="both"/>
        <w:rPr>
          <w:rFonts w:ascii="Times New Roman" w:hAnsi="Times New Roman" w:cs="Times New Roman"/>
        </w:rPr>
      </w:pPr>
      <w:r w:rsidRPr="00A96DB7">
        <w:rPr>
          <w:rFonts w:ascii="Times New Roman" w:hAnsi="Times New Roman" w:cs="Times New Roman"/>
        </w:rPr>
        <w:t>https://www.nytimes.com/2006/05/06/arts/music/06chor.html</w:t>
      </w:r>
      <w:r w:rsidRPr="000D51FD">
        <w:rPr>
          <w:rFonts w:ascii="Times New Roman" w:hAnsi="Times New Roman" w:cs="Times New Roman"/>
        </w:rPr>
        <w:t>.</w:t>
      </w:r>
    </w:p>
    <w:p w14:paraId="0A910FBD" w14:textId="77777777" w:rsidR="00613411" w:rsidRPr="000D51FD" w:rsidRDefault="00613411" w:rsidP="00613411">
      <w:pPr>
        <w:numPr>
          <w:ilvl w:val="0"/>
          <w:numId w:val="5"/>
        </w:numPr>
        <w:spacing w:line="276" w:lineRule="auto"/>
        <w:jc w:val="both"/>
        <w:rPr>
          <w:rFonts w:ascii="Times New Roman" w:hAnsi="Times New Roman" w:cs="Times New Roman"/>
          <w:b/>
          <w:bCs/>
        </w:rPr>
      </w:pPr>
      <w:r w:rsidRPr="000D51FD">
        <w:rPr>
          <w:rFonts w:ascii="Times New Roman" w:hAnsi="Times New Roman" w:cs="Times New Roman"/>
          <w:b/>
          <w:bCs/>
        </w:rPr>
        <w:t xml:space="preserve">Kurumsal Web Sayfası </w:t>
      </w:r>
    </w:p>
    <w:p w14:paraId="7A15845F" w14:textId="77777777" w:rsidR="00613411" w:rsidRPr="000D51FD" w:rsidRDefault="00613411" w:rsidP="00613411">
      <w:pPr>
        <w:spacing w:line="276" w:lineRule="auto"/>
        <w:jc w:val="both"/>
        <w:rPr>
          <w:rFonts w:ascii="Times New Roman" w:hAnsi="Times New Roman" w:cs="Times New Roman"/>
          <w:b/>
          <w:bCs/>
        </w:rPr>
      </w:pPr>
      <w:r w:rsidRPr="000D51FD">
        <w:rPr>
          <w:rFonts w:ascii="Times New Roman" w:hAnsi="Times New Roman" w:cs="Times New Roman"/>
        </w:rPr>
        <w:t>YÖK, Yüksek Öğretim Kurulu</w:t>
      </w:r>
      <w:r w:rsidRPr="000D51FD">
        <w:rPr>
          <w:rFonts w:ascii="Times New Roman" w:hAnsi="Times New Roman" w:cs="Times New Roman"/>
          <w:b/>
          <w:bCs/>
        </w:rPr>
        <w:t xml:space="preserve">, </w:t>
      </w:r>
      <w:hyperlink r:id="rId10" w:history="1">
        <w:r w:rsidRPr="000D51FD">
          <w:rPr>
            <w:rStyle w:val="Kpr"/>
            <w:rFonts w:ascii="Times New Roman" w:hAnsi="Times New Roman" w:cs="Times New Roman"/>
            <w:b/>
            <w:bCs/>
          </w:rPr>
          <w:t>www.yok.gov.tr</w:t>
        </w:r>
      </w:hyperlink>
      <w:r w:rsidRPr="000D51FD">
        <w:rPr>
          <w:rFonts w:ascii="Times New Roman" w:hAnsi="Times New Roman" w:cs="Times New Roman"/>
          <w:b/>
          <w:bCs/>
        </w:rPr>
        <w:t>.</w:t>
      </w:r>
    </w:p>
    <w:p w14:paraId="72C283EA" w14:textId="77777777" w:rsidR="00B417F7" w:rsidRDefault="00B417F7"/>
    <w:sectPr w:rsidR="00B417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FAAFE" w14:textId="77777777" w:rsidR="00725FA2" w:rsidRDefault="00725FA2" w:rsidP="00B417F7">
      <w:pPr>
        <w:spacing w:after="0" w:line="240" w:lineRule="auto"/>
      </w:pPr>
      <w:r>
        <w:separator/>
      </w:r>
    </w:p>
  </w:endnote>
  <w:endnote w:type="continuationSeparator" w:id="0">
    <w:p w14:paraId="1EBA9167" w14:textId="77777777" w:rsidR="00725FA2" w:rsidRDefault="00725FA2" w:rsidP="00B4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5EE3A" w14:textId="77777777" w:rsidR="00725FA2" w:rsidRDefault="00725FA2" w:rsidP="00B417F7">
      <w:pPr>
        <w:spacing w:after="0" w:line="240" w:lineRule="auto"/>
      </w:pPr>
      <w:r>
        <w:separator/>
      </w:r>
    </w:p>
  </w:footnote>
  <w:footnote w:type="continuationSeparator" w:id="0">
    <w:p w14:paraId="1F84FA82" w14:textId="77777777" w:rsidR="00725FA2" w:rsidRDefault="00725FA2" w:rsidP="00B417F7">
      <w:pPr>
        <w:spacing w:after="0" w:line="240" w:lineRule="auto"/>
      </w:pPr>
      <w:r>
        <w:continuationSeparator/>
      </w:r>
    </w:p>
  </w:footnote>
  <w:footnote w:id="1">
    <w:p w14:paraId="30C59B0A" w14:textId="77777777" w:rsidR="00AB22E3" w:rsidRDefault="00AB22E3" w:rsidP="00AB22E3">
      <w:pPr>
        <w:pStyle w:val="DipnotMetni"/>
        <w:rPr>
          <w:rFonts w:ascii="Times New Roman" w:hAnsi="Times New Roman"/>
          <w:sz w:val="18"/>
          <w:szCs w:val="18"/>
        </w:rPr>
      </w:pPr>
      <w:r w:rsidRPr="000D6A1F">
        <w:rPr>
          <w:rFonts w:ascii="Times New Roman" w:hAnsi="Times New Roman"/>
          <w:sz w:val="18"/>
          <w:szCs w:val="18"/>
        </w:rPr>
        <w:t>*</w:t>
      </w:r>
      <w:r>
        <w:rPr>
          <w:rFonts w:ascii="Times New Roman" w:hAnsi="Times New Roman"/>
          <w:sz w:val="18"/>
          <w:szCs w:val="18"/>
        </w:rPr>
        <w:t xml:space="preserve"> Dipnot (Times New Roman), (9 Punto)</w:t>
      </w:r>
    </w:p>
    <w:p w14:paraId="27D9A51A" w14:textId="77777777" w:rsidR="00AB22E3" w:rsidRPr="000D6A1F" w:rsidRDefault="00AB22E3" w:rsidP="00AB22E3">
      <w:pPr>
        <w:pStyle w:val="DipnotMetni"/>
        <w:rPr>
          <w:rFonts w:ascii="Times New Roman" w:hAnsi="Times New Roman"/>
          <w:sz w:val="18"/>
          <w:szCs w:val="18"/>
        </w:rPr>
      </w:pPr>
      <w:r w:rsidRPr="000D6A1F">
        <w:rPr>
          <w:rStyle w:val="DipnotBavurusu"/>
          <w:rFonts w:ascii="Times New Roman" w:hAnsi="Times New Roman"/>
          <w:sz w:val="18"/>
          <w:szCs w:val="18"/>
        </w:rPr>
        <w:footnoteRef/>
      </w:r>
      <w:r w:rsidRPr="000D6A1F">
        <w:rPr>
          <w:rFonts w:ascii="Times New Roman" w:hAnsi="Times New Roman"/>
          <w:sz w:val="18"/>
          <w:szCs w:val="18"/>
        </w:rPr>
        <w:t xml:space="preserve"> </w:t>
      </w:r>
      <w:r>
        <w:rPr>
          <w:rFonts w:ascii="Times New Roman" w:hAnsi="Times New Roman"/>
          <w:sz w:val="18"/>
          <w:szCs w:val="18"/>
        </w:rPr>
        <w:t>Unvan, (Prof. Dr., Doktora Öğrencisi, Öğretmen vb.)., Kurum (İstanbul Üniversitesi, MEB vb.)</w:t>
      </w:r>
      <w:r w:rsidRPr="000D6A1F">
        <w:rPr>
          <w:rFonts w:ascii="Times New Roman" w:hAnsi="Times New Roman"/>
          <w:sz w:val="18"/>
          <w:szCs w:val="18"/>
        </w:rPr>
        <w:t xml:space="preserve">, </w:t>
      </w:r>
      <w:r>
        <w:rPr>
          <w:rFonts w:ascii="Times New Roman" w:hAnsi="Times New Roman"/>
          <w:sz w:val="18"/>
          <w:szCs w:val="18"/>
        </w:rPr>
        <w:t>Fakülte veya Enstitüsü,</w:t>
      </w:r>
      <w:r w:rsidRPr="000D6A1F">
        <w:rPr>
          <w:rFonts w:ascii="Times New Roman" w:hAnsi="Times New Roman"/>
          <w:sz w:val="18"/>
          <w:szCs w:val="18"/>
        </w:rPr>
        <w:t xml:space="preserve"> </w:t>
      </w:r>
      <w:r>
        <w:rPr>
          <w:rFonts w:ascii="Times New Roman" w:hAnsi="Times New Roman"/>
          <w:sz w:val="18"/>
          <w:szCs w:val="18"/>
        </w:rPr>
        <w:t>Bölüm veya ABD</w:t>
      </w:r>
      <w:r w:rsidRPr="000D6A1F">
        <w:rPr>
          <w:rFonts w:ascii="Times New Roman" w:hAnsi="Times New Roman"/>
          <w:sz w:val="18"/>
          <w:szCs w:val="18"/>
        </w:rPr>
        <w:t xml:space="preserve">, </w:t>
      </w:r>
      <w:r>
        <w:rPr>
          <w:rFonts w:ascii="Times New Roman" w:hAnsi="Times New Roman"/>
          <w:sz w:val="18"/>
          <w:szCs w:val="18"/>
        </w:rPr>
        <w:t>İl, Ülke. ORCID: XXXX-XXXX-XXXX-XXXX (Times New Roman), (9 Punto)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46293"/>
    <w:multiLevelType w:val="hybridMultilevel"/>
    <w:tmpl w:val="D8668134"/>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2A872994"/>
    <w:multiLevelType w:val="multilevel"/>
    <w:tmpl w:val="941E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A629EF"/>
    <w:multiLevelType w:val="multilevel"/>
    <w:tmpl w:val="C2FC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43D66"/>
    <w:multiLevelType w:val="multilevel"/>
    <w:tmpl w:val="7D4C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B6E5A"/>
    <w:multiLevelType w:val="hybridMultilevel"/>
    <w:tmpl w:val="842853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34989274">
    <w:abstractNumId w:val="0"/>
  </w:num>
  <w:num w:numId="2" w16cid:durableId="1620525903">
    <w:abstractNumId w:val="4"/>
  </w:num>
  <w:num w:numId="3" w16cid:durableId="449980428">
    <w:abstractNumId w:val="2"/>
  </w:num>
  <w:num w:numId="4" w16cid:durableId="336349750">
    <w:abstractNumId w:val="3"/>
  </w:num>
  <w:num w:numId="5" w16cid:durableId="1998996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F7"/>
    <w:rsid w:val="00544AE5"/>
    <w:rsid w:val="00613411"/>
    <w:rsid w:val="00725FA2"/>
    <w:rsid w:val="009A265E"/>
    <w:rsid w:val="009C3F8E"/>
    <w:rsid w:val="00AB22E3"/>
    <w:rsid w:val="00B417F7"/>
    <w:rsid w:val="00C410D8"/>
    <w:rsid w:val="00CF06BB"/>
    <w:rsid w:val="00CF0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F1ED"/>
  <w15:chartTrackingRefBased/>
  <w15:docId w15:val="{8A78C73E-ED90-4303-8A89-2C020FF0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7F7"/>
    <w:rPr>
      <w:kern w:val="0"/>
      <w14:ligatures w14:val="none"/>
    </w:rPr>
  </w:style>
  <w:style w:type="paragraph" w:styleId="Balk1">
    <w:name w:val="heading 1"/>
    <w:basedOn w:val="Normal"/>
    <w:next w:val="Normal"/>
    <w:link w:val="Balk1Char"/>
    <w:uiPriority w:val="9"/>
    <w:qFormat/>
    <w:rsid w:val="00B417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417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417F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417F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417F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417F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417F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417F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417F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17F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417F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417F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417F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417F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417F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417F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417F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417F7"/>
    <w:rPr>
      <w:rFonts w:eastAsiaTheme="majorEastAsia" w:cstheme="majorBidi"/>
      <w:color w:val="272727" w:themeColor="text1" w:themeTint="D8"/>
    </w:rPr>
  </w:style>
  <w:style w:type="paragraph" w:styleId="KonuBal">
    <w:name w:val="Title"/>
    <w:basedOn w:val="Normal"/>
    <w:next w:val="Normal"/>
    <w:link w:val="KonuBalChar"/>
    <w:uiPriority w:val="10"/>
    <w:qFormat/>
    <w:rsid w:val="00B41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417F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417F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417F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417F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417F7"/>
    <w:rPr>
      <w:i/>
      <w:iCs/>
      <w:color w:val="404040" w:themeColor="text1" w:themeTint="BF"/>
    </w:rPr>
  </w:style>
  <w:style w:type="paragraph" w:styleId="ListeParagraf">
    <w:name w:val="List Paragraph"/>
    <w:basedOn w:val="Normal"/>
    <w:uiPriority w:val="34"/>
    <w:qFormat/>
    <w:rsid w:val="00B417F7"/>
    <w:pPr>
      <w:ind w:left="720"/>
      <w:contextualSpacing/>
    </w:pPr>
  </w:style>
  <w:style w:type="character" w:styleId="GlVurgulama">
    <w:name w:val="Intense Emphasis"/>
    <w:basedOn w:val="VarsaylanParagrafYazTipi"/>
    <w:uiPriority w:val="21"/>
    <w:qFormat/>
    <w:rsid w:val="00B417F7"/>
    <w:rPr>
      <w:i/>
      <w:iCs/>
      <w:color w:val="0F4761" w:themeColor="accent1" w:themeShade="BF"/>
    </w:rPr>
  </w:style>
  <w:style w:type="paragraph" w:styleId="GlAlnt">
    <w:name w:val="Intense Quote"/>
    <w:basedOn w:val="Normal"/>
    <w:next w:val="Normal"/>
    <w:link w:val="GlAlntChar"/>
    <w:uiPriority w:val="30"/>
    <w:qFormat/>
    <w:rsid w:val="00B417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417F7"/>
    <w:rPr>
      <w:i/>
      <w:iCs/>
      <w:color w:val="0F4761" w:themeColor="accent1" w:themeShade="BF"/>
    </w:rPr>
  </w:style>
  <w:style w:type="character" w:styleId="GlBavuru">
    <w:name w:val="Intense Reference"/>
    <w:basedOn w:val="VarsaylanParagrafYazTipi"/>
    <w:uiPriority w:val="32"/>
    <w:qFormat/>
    <w:rsid w:val="00B417F7"/>
    <w:rPr>
      <w:b/>
      <w:bCs/>
      <w:smallCaps/>
      <w:color w:val="0F4761" w:themeColor="accent1" w:themeShade="BF"/>
      <w:spacing w:val="5"/>
    </w:rPr>
  </w:style>
  <w:style w:type="table" w:styleId="TabloKlavuzu">
    <w:name w:val="Table Grid"/>
    <w:aliases w:val="Tablo Girişi"/>
    <w:basedOn w:val="NormalTablo"/>
    <w:uiPriority w:val="39"/>
    <w:qFormat/>
    <w:rsid w:val="00B417F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Dipnot Metni Char Char,Dipnot Metni Char Char Char,Dipnot Metni Char Char Char Char Char Char Cha Char,Dipnot Metni1,Dipnot Metni Char Char Char1 Char Char Char Char Char Char Char,Dipnot Metni Char Char Char1 Char Char Char Char Char Char"/>
    <w:basedOn w:val="Normal"/>
    <w:link w:val="DipnotMetniChar"/>
    <w:uiPriority w:val="99"/>
    <w:unhideWhenUsed/>
    <w:qFormat/>
    <w:rsid w:val="00B417F7"/>
    <w:pPr>
      <w:spacing w:after="0" w:line="240" w:lineRule="auto"/>
    </w:pPr>
    <w:rPr>
      <w:rFonts w:ascii="Calibri" w:eastAsia="Calibri" w:hAnsi="Calibri" w:cs="Times New Roman"/>
      <w:sz w:val="20"/>
      <w:szCs w:val="20"/>
    </w:rPr>
  </w:style>
  <w:style w:type="character" w:customStyle="1" w:styleId="DipnotMetniChar">
    <w:name w:val="Dipnot Metni Char"/>
    <w:aliases w:val="Dipnot Metni Char Char Char1,Dipnot Metni Char Char Char Char,Dipnot Metni Char Char Char Char Char Char Cha Char Char,Dipnot Metni1 Char,Dipnot Metni Char Char Char1 Char Char Char Char Char Char Char Char"/>
    <w:basedOn w:val="VarsaylanParagrafYazTipi"/>
    <w:link w:val="DipnotMetni"/>
    <w:uiPriority w:val="99"/>
    <w:qFormat/>
    <w:rsid w:val="00B417F7"/>
    <w:rPr>
      <w:rFonts w:ascii="Calibri" w:eastAsia="Calibri" w:hAnsi="Calibri" w:cs="Times New Roman"/>
      <w:kern w:val="0"/>
      <w:sz w:val="20"/>
      <w:szCs w:val="20"/>
      <w14:ligatures w14:val="none"/>
    </w:rPr>
  </w:style>
  <w:style w:type="character" w:styleId="DipnotBavurusu">
    <w:name w:val="footnote reference"/>
    <w:aliases w:val="Dipnot1,Dipnot2,Dipnot3,Dipnot4,Dipnot5,Dipnot6,Dipnot7,Dipnot8,Dipnot9,Dipnot10,Dipnot11,Dipnot12,Dipnot13,Dipnot14,Dipnot15,Dipnot16,Dipnot17,Dipnot18,Dipnot19,Dipnot20,Dipnot21,Dipnot22,Dipnot23,Dipnot24,Dipnot25,Dipnot26"/>
    <w:uiPriority w:val="99"/>
    <w:unhideWhenUsed/>
    <w:qFormat/>
    <w:rsid w:val="00B417F7"/>
    <w:rPr>
      <w:vertAlign w:val="superscript"/>
    </w:rPr>
  </w:style>
  <w:style w:type="character" w:styleId="Kpr">
    <w:name w:val="Hyperlink"/>
    <w:basedOn w:val="VarsaylanParagrafYazTipi"/>
    <w:uiPriority w:val="99"/>
    <w:unhideWhenUsed/>
    <w:rsid w:val="0061341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www.yok.gov.t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1090</Words>
  <Characters>6215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Veysikarani</dc:creator>
  <cp:keywords/>
  <dc:description/>
  <cp:lastModifiedBy>Dilek Veysikarani</cp:lastModifiedBy>
  <cp:revision>1</cp:revision>
  <dcterms:created xsi:type="dcterms:W3CDTF">2025-03-15T08:37:00Z</dcterms:created>
  <dcterms:modified xsi:type="dcterms:W3CDTF">2025-03-15T09:06:00Z</dcterms:modified>
</cp:coreProperties>
</file>